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86C" w:rsidRPr="0055286C" w:rsidRDefault="0055286C" w:rsidP="0055286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Kedves Kollégák, Tisztelt Tanárnő / Tanár Úr!</w:t>
      </w:r>
    </w:p>
    <w:p w:rsidR="0055286C" w:rsidRPr="0055286C" w:rsidRDefault="0055286C" w:rsidP="0055286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 </w:t>
      </w:r>
    </w:p>
    <w:p w:rsidR="0055286C" w:rsidRPr="0055286C" w:rsidRDefault="0055286C" w:rsidP="0055286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A BME Fizikai Intézete idén is megrendezi a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„</w:t>
      </w:r>
      <w:bookmarkStart w:id="0" w:name="_GoBack"/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Nobel-díjas kísérletek középiskolásoknak</w:t>
      </w:r>
      <w:bookmarkEnd w:id="0"/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” (</w:t>
      </w:r>
      <w:hyperlink r:id="rId5" w:tgtFrame="_blank" w:tooltip="https://felvi.physics.bme.hu/nobeldijas" w:history="1">
        <w:r w:rsidRPr="0055286C">
          <w:rPr>
            <w:rFonts w:ascii="Calibri" w:eastAsia="Times New Roman" w:hAnsi="Calibri" w:cs="Calibri"/>
            <w:b/>
            <w:bCs/>
            <w:color w:val="467886"/>
            <w:szCs w:val="24"/>
            <w:u w:val="single"/>
            <w:lang w:eastAsia="hu-HU"/>
          </w:rPr>
          <w:t>https://felvi.physics.bme.hu/nobeldijas</w:t>
        </w:r>
      </w:hyperlink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) 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című mérési szakkört, melyre 9-12. évfolyamos középiskolásokat várunk. A résztvevők modern, Nobel-díjakhoz kapcsolódó témákban végezhetnek kísérleteket akár a saját kezükkel is: vizsgálhatnak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 xml:space="preserve">atomi </w:t>
      </w:r>
      <w:proofErr w:type="spellStart"/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nanovezeték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eket</w:t>
      </w:r>
      <w:proofErr w:type="spellEnd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,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szupravezető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 anyagokat, készíthetnek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hologram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ot, tanulmányozhatják a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folyadékkristály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 kijelzők működési elvét, megismerkedhetnek a modern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félvezetőtechnológiák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 xml:space="preserve">kal a </w:t>
      </w:r>
      <w:proofErr w:type="spellStart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Semilab</w:t>
      </w:r>
      <w:proofErr w:type="spellEnd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 xml:space="preserve"> Zrt. tisztaterébe is ellátogatva, kísérletezhetnek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lézerek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kel, </w:t>
      </w:r>
      <w:proofErr w:type="spellStart"/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interferométerek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kel</w:t>
      </w:r>
      <w:proofErr w:type="spellEnd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 xml:space="preserve"> vagy akár egy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atomreaktor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ral. Krausz Ferenc 2023-mas Nobel-díjához kapcsolódóan az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ultrarövid lézerimpulzusok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 világába is betekintést adunk.</w:t>
      </w:r>
    </w:p>
    <w:p w:rsidR="0055286C" w:rsidRPr="0055286C" w:rsidRDefault="0055286C" w:rsidP="0055286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 A Budapest környékéről érkező diákokat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október 3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-án és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október 10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-én (pénteki napokon)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délután 3 órától 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várjuk a szakkörünkre. Ezen kívül az őszi szünetben,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október 27-én és 28-án, 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egy kétnapos "Nobel-díjas kísérletek" alkalmat tartunk, melyre messzebbről érkező vidéki vagy határon túli diákok is el tudnak jönni. Ezen a két napon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matematika iránt érdeklődő hallgatókat is várunk 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izgalmas matematika-előadásokra és műhelyfoglalkozásokra.</w:t>
      </w:r>
    </w:p>
    <w:p w:rsidR="0055286C" w:rsidRPr="0055286C" w:rsidRDefault="0055286C" w:rsidP="0055286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 A szakkör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ingyenes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, de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előzetes regisztrációhoz kötött. 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A pénteki alkalmakra legkésőbb az adott mérési alkalom előtti hétfő éjfélig, azaz az első pénteki alkalomra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szeptember 29-ig, 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a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 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másodikra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október 6-ig, a kétnapos alkalomra pedig október 20-ig 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lehet jelentkezni. További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részletek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,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kedvcsináló videó, 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illetve a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regisztrációs felületek 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a </w:t>
      </w:r>
      <w:hyperlink r:id="rId6" w:tgtFrame="_blank" w:tooltip="https://felvi.physics.bme.hu/nobeldijas" w:history="1">
        <w:r w:rsidRPr="0055286C">
          <w:rPr>
            <w:rFonts w:ascii="Calibri" w:eastAsia="Times New Roman" w:hAnsi="Calibri" w:cs="Calibri"/>
            <w:color w:val="467886"/>
            <w:szCs w:val="24"/>
            <w:u w:val="single"/>
            <w:lang w:eastAsia="hu-HU"/>
          </w:rPr>
          <w:t>https://felvi.physics.bme.hu/nobeldijas</w:t>
        </w:r>
      </w:hyperlink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 xml:space="preserve"> oldalon </w:t>
      </w:r>
      <w:proofErr w:type="spellStart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érhetőek</w:t>
      </w:r>
      <w:proofErr w:type="spellEnd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 xml:space="preserve"> el. A szakkört a BME Fizikai és Nukleáris Technikai Intézete, a </w:t>
      </w:r>
      <w:proofErr w:type="spellStart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Semilab</w:t>
      </w:r>
      <w:proofErr w:type="spellEnd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 xml:space="preserve"> és a Bosch támogatja.</w:t>
      </w:r>
    </w:p>
    <w:p w:rsidR="0055286C" w:rsidRPr="0055286C" w:rsidRDefault="0055286C" w:rsidP="0055286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Köszönettel vennénk, ha fizika- vagy matematikatanár ismerőseik, vagy érdeklődő középiskolás diákok körében terjesztenék a fenti információkat. Ennek érdekében egy plakátot is mellékelünk.</w:t>
      </w:r>
    </w:p>
    <w:p w:rsidR="0055286C" w:rsidRPr="0055286C" w:rsidRDefault="0055286C" w:rsidP="0055286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 A </w:t>
      </w:r>
      <w:r w:rsidRPr="0055286C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BME TTK további középiskolásoknak szervezett programjai</w:t>
      </w: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 xml:space="preserve">ról (pl. Science Campus előadások, BME </w:t>
      </w:r>
      <w:proofErr w:type="spellStart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MIssion</w:t>
      </w:r>
      <w:proofErr w:type="spellEnd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 xml:space="preserve"> </w:t>
      </w:r>
      <w:proofErr w:type="spellStart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Possible</w:t>
      </w:r>
      <w:proofErr w:type="spellEnd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 xml:space="preserve"> felkészítő) a </w:t>
      </w:r>
      <w:hyperlink r:id="rId7" w:tgtFrame="_blank" w:history="1">
        <w:r w:rsidRPr="0055286C">
          <w:rPr>
            <w:rFonts w:ascii="Calibri" w:eastAsia="Times New Roman" w:hAnsi="Calibri" w:cs="Calibri"/>
            <w:color w:val="467886"/>
            <w:szCs w:val="24"/>
            <w:u w:val="single"/>
            <w:lang w:eastAsia="hu-HU"/>
          </w:rPr>
          <w:t>https://felvi.ttk.bme.hu/</w:t>
        </w:r>
      </w:hyperlink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 oldal és a </w:t>
      </w:r>
      <w:hyperlink r:id="rId8" w:tgtFrame="_blank" w:history="1">
        <w:r w:rsidRPr="0055286C">
          <w:rPr>
            <w:rFonts w:ascii="Calibri" w:eastAsia="Times New Roman" w:hAnsi="Calibri" w:cs="Calibri"/>
            <w:color w:val="467886"/>
            <w:szCs w:val="24"/>
            <w:u w:val="single"/>
            <w:lang w:eastAsia="hu-HU"/>
          </w:rPr>
          <w:t>https://luma.com/bme_sc</w:t>
        </w:r>
      </w:hyperlink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 programnaptár ad információt.</w:t>
      </w:r>
    </w:p>
    <w:p w:rsidR="0055286C" w:rsidRPr="0055286C" w:rsidRDefault="0055286C" w:rsidP="0055286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 A felmerülő kérdéseket várjuk a </w:t>
      </w:r>
      <w:hyperlink r:id="rId9" w:tgtFrame="_blank" w:history="1">
        <w:r w:rsidRPr="0055286C">
          <w:rPr>
            <w:rFonts w:ascii="Calibri" w:eastAsia="Times New Roman" w:hAnsi="Calibri" w:cs="Calibri"/>
            <w:color w:val="1155CC"/>
            <w:szCs w:val="24"/>
            <w:u w:val="single"/>
            <w:lang w:eastAsia="hu-HU"/>
          </w:rPr>
          <w:t>nobelszakkor@phy.bme.hu</w:t>
        </w:r>
      </w:hyperlink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 címen.</w:t>
      </w:r>
    </w:p>
    <w:p w:rsidR="0055286C" w:rsidRPr="0055286C" w:rsidRDefault="0055286C" w:rsidP="0055286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 </w:t>
      </w:r>
    </w:p>
    <w:p w:rsidR="0055286C" w:rsidRPr="0055286C" w:rsidRDefault="0055286C" w:rsidP="0055286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Köszönettel,</w:t>
      </w:r>
    </w:p>
    <w:p w:rsidR="0055286C" w:rsidRPr="0055286C" w:rsidRDefault="0055286C" w:rsidP="0055286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proofErr w:type="spellStart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Halbritter</w:t>
      </w:r>
      <w:proofErr w:type="spellEnd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 xml:space="preserve"> András</w:t>
      </w:r>
    </w:p>
    <w:p w:rsidR="0055286C" w:rsidRPr="0055286C" w:rsidRDefault="0055286C" w:rsidP="0055286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 </w:t>
      </w:r>
    </w:p>
    <w:p w:rsidR="0055286C" w:rsidRPr="0055286C" w:rsidRDefault="0055286C" w:rsidP="005528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 xml:space="preserve">Dr. András </w:t>
      </w:r>
      <w:proofErr w:type="spellStart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Halbritter</w:t>
      </w:r>
      <w:proofErr w:type="spellEnd"/>
    </w:p>
    <w:p w:rsidR="0055286C" w:rsidRPr="0055286C" w:rsidRDefault="0055286C" w:rsidP="005528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professor, </w:t>
      </w:r>
      <w:proofErr w:type="spellStart"/>
      <w:r w:rsidRPr="0055286C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hu-HU"/>
        </w:rPr>
        <w:t>deputy</w:t>
      </w:r>
      <w:proofErr w:type="spellEnd"/>
      <w:r w:rsidRPr="0055286C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hu-HU"/>
        </w:rPr>
        <w:t xml:space="preserve"> </w:t>
      </w:r>
      <w:proofErr w:type="spellStart"/>
      <w:r w:rsidRPr="0055286C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hu-HU"/>
        </w:rPr>
        <w:t>head</w:t>
      </w:r>
      <w:proofErr w:type="spellEnd"/>
      <w:r w:rsidRPr="0055286C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hu-HU"/>
        </w:rPr>
        <w:t xml:space="preserve"> of </w:t>
      </w:r>
      <w:proofErr w:type="spellStart"/>
      <w:r w:rsidRPr="0055286C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hu-HU"/>
        </w:rPr>
        <w:t>the</w:t>
      </w:r>
      <w:proofErr w:type="spellEnd"/>
      <w:r w:rsidRPr="0055286C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hu-HU"/>
        </w:rPr>
        <w:t xml:space="preserve"> Institute of </w:t>
      </w:r>
      <w:proofErr w:type="spellStart"/>
      <w:r w:rsidRPr="0055286C">
        <w:rPr>
          <w:rFonts w:ascii="Calibri" w:eastAsia="Times New Roman" w:hAnsi="Calibri" w:cs="Calibri"/>
          <w:color w:val="000000"/>
          <w:szCs w:val="24"/>
          <w:shd w:val="clear" w:color="auto" w:fill="FFFFFF"/>
          <w:lang w:eastAsia="hu-HU"/>
        </w:rPr>
        <w:t>Physics</w:t>
      </w:r>
      <w:proofErr w:type="spellEnd"/>
    </w:p>
    <w:p w:rsidR="0055286C" w:rsidRPr="0055286C" w:rsidRDefault="0055286C" w:rsidP="005528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 xml:space="preserve">Budapest University of </w:t>
      </w:r>
      <w:proofErr w:type="spellStart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Technology</w:t>
      </w:r>
      <w:proofErr w:type="spellEnd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 xml:space="preserve"> and </w:t>
      </w:r>
      <w:proofErr w:type="spellStart"/>
      <w:r w:rsidRPr="0055286C">
        <w:rPr>
          <w:rFonts w:ascii="Calibri" w:eastAsia="Times New Roman" w:hAnsi="Calibri" w:cs="Calibri"/>
          <w:color w:val="000000"/>
          <w:szCs w:val="24"/>
          <w:lang w:eastAsia="hu-HU"/>
        </w:rPr>
        <w:t>Economics</w:t>
      </w:r>
      <w:proofErr w:type="spellEnd"/>
    </w:p>
    <w:p w:rsidR="00BC7110" w:rsidRDefault="00BC7110"/>
    <w:sectPr w:rsidR="00BC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6C"/>
    <w:rsid w:val="00054D6F"/>
    <w:rsid w:val="00107538"/>
    <w:rsid w:val="00132815"/>
    <w:rsid w:val="001C519D"/>
    <w:rsid w:val="001E15A9"/>
    <w:rsid w:val="00282A3D"/>
    <w:rsid w:val="002F4F23"/>
    <w:rsid w:val="003867BF"/>
    <w:rsid w:val="003F3DA3"/>
    <w:rsid w:val="00440D2B"/>
    <w:rsid w:val="0055286C"/>
    <w:rsid w:val="005B3F6D"/>
    <w:rsid w:val="006A48B8"/>
    <w:rsid w:val="008C00D0"/>
    <w:rsid w:val="009C116D"/>
    <w:rsid w:val="00A02704"/>
    <w:rsid w:val="00AD63F4"/>
    <w:rsid w:val="00BC7110"/>
    <w:rsid w:val="00C202E4"/>
    <w:rsid w:val="00D05C8A"/>
    <w:rsid w:val="00D9388C"/>
    <w:rsid w:val="00E65996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E9071-BE68-4D07-9116-1D754783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A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D05C8A"/>
    <w:pPr>
      <w:keepNext/>
      <w:keepLines/>
      <w:spacing w:before="240" w:after="0" w:line="276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1E15A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05C8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E15A9"/>
    <w:rPr>
      <w:rFonts w:ascii="Times New Roman" w:eastAsiaTheme="majorEastAsia" w:hAnsi="Times New Roman" w:cstheme="majorBidi"/>
      <w:sz w:val="28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il">
    <w:name w:val="il"/>
    <w:basedOn w:val="Bekezdsalapbettpusa"/>
    <w:rsid w:val="0055286C"/>
  </w:style>
  <w:style w:type="character" w:styleId="Hiperhivatkozs">
    <w:name w:val="Hyperlink"/>
    <w:basedOn w:val="Bekezdsalapbettpusa"/>
    <w:uiPriority w:val="99"/>
    <w:semiHidden/>
    <w:unhideWhenUsed/>
    <w:rsid w:val="005528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36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7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75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8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1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9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5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9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a.com/bme_s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lvi.ttk.bme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lvi.physics.bme.hu/nobeldija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elvi.physics.bme.hu/nobeldija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belszakkor@phy.bm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1</cp:revision>
  <dcterms:created xsi:type="dcterms:W3CDTF">2025-09-21T16:15:00Z</dcterms:created>
  <dcterms:modified xsi:type="dcterms:W3CDTF">2025-09-21T16:16:00Z</dcterms:modified>
</cp:coreProperties>
</file>