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EDC" w:rsidRPr="00905EDC" w:rsidRDefault="00905EDC" w:rsidP="00905E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u-HU"/>
        </w:rPr>
      </w:pPr>
      <w:r w:rsidRPr="00905EDC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Az ELFT Fejér megyei csoportja,</w:t>
      </w:r>
      <w:r w:rsidRPr="00905EDC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>a Terkán Lajos Bemutató Csillagvizsgáló, valamint</w:t>
      </w:r>
      <w:r w:rsidRPr="00905EDC">
        <w:rPr>
          <w:rFonts w:ascii="Arial" w:eastAsia="Times New Roman" w:hAnsi="Arial" w:cs="Arial"/>
          <w:color w:val="000000"/>
          <w:sz w:val="27"/>
          <w:szCs w:val="27"/>
          <w:lang w:eastAsia="hu-HU"/>
        </w:rPr>
        <w:br/>
        <w:t>a TIT Fejér Megyei Egyesületének Csillagászati és Űrkutatási Szakosztálya nevében</w:t>
      </w:r>
    </w:p>
    <w:p w:rsidR="00905EDC" w:rsidRPr="00905EDC" w:rsidRDefault="00905EDC" w:rsidP="00905E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hu-HU"/>
        </w:rPr>
      </w:pPr>
      <w:r w:rsidRPr="00905EDC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tisztelettel meghívjuk következő rendezvényünkre:</w:t>
      </w:r>
    </w:p>
    <w:p w:rsidR="00905EDC" w:rsidRPr="00905EDC" w:rsidRDefault="00905EDC" w:rsidP="00905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hu-HU"/>
        </w:rPr>
      </w:pPr>
      <w:r w:rsidRPr="00905EDC">
        <w:rPr>
          <w:rFonts w:ascii="Arial" w:eastAsia="Times New Roman" w:hAnsi="Arial" w:cs="Arial"/>
          <w:b/>
          <w:bCs/>
          <w:color w:val="000000"/>
          <w:sz w:val="40"/>
          <w:szCs w:val="40"/>
          <w:lang w:eastAsia="hu-HU"/>
        </w:rPr>
        <w:t>„Bepillanthatunk a földkéreg mélységeibe”</w:t>
      </w:r>
      <w:r w:rsidRPr="00905EDC">
        <w:rPr>
          <w:rFonts w:ascii="Arial" w:eastAsia="Times New Roman" w:hAnsi="Arial" w:cs="Arial"/>
          <w:b/>
          <w:bCs/>
          <w:color w:val="000000"/>
          <w:sz w:val="40"/>
          <w:szCs w:val="40"/>
          <w:lang w:eastAsia="hu-HU"/>
        </w:rPr>
        <w:br/>
      </w:r>
      <w:r w:rsidRPr="00905EDC">
        <w:rPr>
          <w:rFonts w:ascii="Arial" w:eastAsia="Times New Roman" w:hAnsi="Arial" w:cs="Arial"/>
          <w:color w:val="000000"/>
          <w:sz w:val="36"/>
          <w:szCs w:val="36"/>
          <w:lang w:eastAsia="hu-HU"/>
        </w:rPr>
        <w:t>(</w:t>
      </w:r>
      <w:bookmarkStart w:id="0" w:name="_GoBack"/>
      <w:r w:rsidRPr="00905EDC">
        <w:rPr>
          <w:rFonts w:ascii="Arial" w:eastAsia="Times New Roman" w:hAnsi="Arial" w:cs="Arial"/>
          <w:color w:val="000000"/>
          <w:sz w:val="36"/>
          <w:szCs w:val="36"/>
          <w:lang w:eastAsia="hu-HU"/>
        </w:rPr>
        <w:t>Eötvös Loránd</w:t>
      </w:r>
      <w:bookmarkEnd w:id="0"/>
      <w:r w:rsidRPr="00905EDC">
        <w:rPr>
          <w:rFonts w:ascii="Arial" w:eastAsia="Times New Roman" w:hAnsi="Arial" w:cs="Arial"/>
          <w:color w:val="000000"/>
          <w:sz w:val="36"/>
          <w:szCs w:val="36"/>
          <w:lang w:eastAsia="hu-HU"/>
        </w:rPr>
        <w:t xml:space="preserve"> gravitációs mérései)</w:t>
      </w:r>
    </w:p>
    <w:p w:rsidR="00905EDC" w:rsidRPr="00905EDC" w:rsidRDefault="00905EDC" w:rsidP="0090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hu-HU"/>
        </w:rPr>
      </w:pPr>
      <w:r w:rsidRPr="00905EDC">
        <w:rPr>
          <w:rFonts w:ascii="Arial" w:eastAsia="Times New Roman" w:hAnsi="Arial" w:cs="Arial"/>
          <w:color w:val="000000"/>
          <w:sz w:val="36"/>
          <w:szCs w:val="36"/>
          <w:lang w:eastAsia="hu-HU"/>
        </w:rPr>
        <w:t>Eötvös Loránd életútjának igen rövid ismertetése után felsoroljuk legfontosabb tudományos eredményeit. </w:t>
      </w:r>
    </w:p>
    <w:p w:rsidR="00905EDC" w:rsidRPr="00905EDC" w:rsidRDefault="00905EDC" w:rsidP="0090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hu-HU"/>
        </w:rPr>
      </w:pPr>
      <w:r w:rsidRPr="00905EDC">
        <w:rPr>
          <w:rFonts w:ascii="Arial" w:eastAsia="Times New Roman" w:hAnsi="Arial" w:cs="Arial"/>
          <w:color w:val="000000"/>
          <w:sz w:val="36"/>
          <w:szCs w:val="36"/>
          <w:lang w:eastAsia="hu-HU"/>
        </w:rPr>
        <w:t xml:space="preserve">Részletesen foglalkozunk gravitációs méréseivel. Tárgyaljuk a tömegvonzás kimutatására szolgáló egyetemi demonstrációs és laboratóriumi mérőeszközeinek működését. Szólunk a „görbületi </w:t>
      </w:r>
      <w:proofErr w:type="spellStart"/>
      <w:r w:rsidRPr="00905EDC">
        <w:rPr>
          <w:rFonts w:ascii="Arial" w:eastAsia="Times New Roman" w:hAnsi="Arial" w:cs="Arial"/>
          <w:color w:val="000000"/>
          <w:sz w:val="36"/>
          <w:szCs w:val="36"/>
          <w:lang w:eastAsia="hu-HU"/>
        </w:rPr>
        <w:t>variometer</w:t>
      </w:r>
      <w:proofErr w:type="spellEnd"/>
      <w:r w:rsidRPr="00905EDC">
        <w:rPr>
          <w:rFonts w:ascii="Arial" w:eastAsia="Times New Roman" w:hAnsi="Arial" w:cs="Arial"/>
          <w:color w:val="000000"/>
          <w:sz w:val="36"/>
          <w:szCs w:val="36"/>
          <w:lang w:eastAsia="hu-HU"/>
        </w:rPr>
        <w:t>” felhasználásáról: a Gellérthegy hatása, a gravitációs állandó mérése. </w:t>
      </w:r>
    </w:p>
    <w:p w:rsidR="00905EDC" w:rsidRPr="00905EDC" w:rsidRDefault="00905EDC" w:rsidP="0090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hu-HU"/>
        </w:rPr>
      </w:pPr>
      <w:r w:rsidRPr="00905EDC">
        <w:rPr>
          <w:rFonts w:ascii="Arial" w:eastAsia="Times New Roman" w:hAnsi="Arial" w:cs="Arial"/>
          <w:color w:val="000000"/>
          <w:sz w:val="36"/>
          <w:szCs w:val="36"/>
          <w:lang w:eastAsia="hu-HU"/>
        </w:rPr>
        <w:t xml:space="preserve">Bemutatjuk a „horizontális </w:t>
      </w:r>
      <w:proofErr w:type="spellStart"/>
      <w:r w:rsidRPr="00905EDC">
        <w:rPr>
          <w:rFonts w:ascii="Arial" w:eastAsia="Times New Roman" w:hAnsi="Arial" w:cs="Arial"/>
          <w:color w:val="000000"/>
          <w:sz w:val="36"/>
          <w:szCs w:val="36"/>
          <w:lang w:eastAsia="hu-HU"/>
        </w:rPr>
        <w:t>variometert</w:t>
      </w:r>
      <w:proofErr w:type="spellEnd"/>
      <w:r w:rsidRPr="00905EDC">
        <w:rPr>
          <w:rFonts w:ascii="Arial" w:eastAsia="Times New Roman" w:hAnsi="Arial" w:cs="Arial"/>
          <w:color w:val="000000"/>
          <w:sz w:val="36"/>
          <w:szCs w:val="36"/>
          <w:lang w:eastAsia="hu-HU"/>
        </w:rPr>
        <w:t xml:space="preserve">”, a tulajdonképpeni Eötvös-ingát, amellyel </w:t>
      </w:r>
      <w:proofErr w:type="gramStart"/>
      <w:r w:rsidRPr="00905EDC">
        <w:rPr>
          <w:rFonts w:ascii="Arial" w:eastAsia="Times New Roman" w:hAnsi="Arial" w:cs="Arial"/>
          <w:color w:val="000000"/>
          <w:sz w:val="36"/>
          <w:szCs w:val="36"/>
          <w:lang w:eastAsia="hu-HU"/>
        </w:rPr>
        <w:t>már  a</w:t>
      </w:r>
      <w:proofErr w:type="gramEnd"/>
      <w:r w:rsidRPr="00905EDC">
        <w:rPr>
          <w:rFonts w:ascii="Arial" w:eastAsia="Times New Roman" w:hAnsi="Arial" w:cs="Arial"/>
          <w:color w:val="000000"/>
          <w:sz w:val="36"/>
          <w:szCs w:val="36"/>
          <w:lang w:eastAsia="hu-HU"/>
        </w:rPr>
        <w:t xml:space="preserve"> nehézségi erőtér legnagyobb vízszintes irányú változásának iránya és nagysága is meghatározható, és ennek alapján alkalmas arra, hogy feltérképezze a Föld belső szerkezetét. Eötvös ezzel az ingával érte el legjelentősebb tudományos eredményét: a súlyos és a tehetetlen tömeg arányosságának igen nagy pontosságú kimutatását. Ez az eredmény szolgáltatja Einstein általános relativitás elméletének </w:t>
      </w:r>
      <w:proofErr w:type="gramStart"/>
      <w:r w:rsidRPr="00905EDC">
        <w:rPr>
          <w:rFonts w:ascii="Arial" w:eastAsia="Times New Roman" w:hAnsi="Arial" w:cs="Arial"/>
          <w:color w:val="000000"/>
          <w:sz w:val="36"/>
          <w:szCs w:val="36"/>
          <w:lang w:eastAsia="hu-HU"/>
        </w:rPr>
        <w:t>kísérleti  igazolását</w:t>
      </w:r>
      <w:proofErr w:type="gramEnd"/>
      <w:r w:rsidRPr="00905EDC">
        <w:rPr>
          <w:rFonts w:ascii="Arial" w:eastAsia="Times New Roman" w:hAnsi="Arial" w:cs="Arial"/>
          <w:color w:val="000000"/>
          <w:sz w:val="36"/>
          <w:szCs w:val="36"/>
          <w:lang w:eastAsia="hu-HU"/>
        </w:rPr>
        <w:t>.</w:t>
      </w:r>
    </w:p>
    <w:p w:rsidR="00905EDC" w:rsidRPr="00905EDC" w:rsidRDefault="00905EDC" w:rsidP="0090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hu-HU"/>
        </w:rPr>
      </w:pPr>
      <w:r w:rsidRPr="00905EDC">
        <w:rPr>
          <w:rFonts w:ascii="Arial" w:eastAsia="Times New Roman" w:hAnsi="Arial" w:cs="Arial"/>
          <w:color w:val="000000"/>
          <w:sz w:val="36"/>
          <w:szCs w:val="36"/>
          <w:lang w:eastAsia="hu-HU"/>
        </w:rPr>
        <w:t>Az Eötvös-inga segítségével végzett olajkutatások ismertetésével és a mai modern talajvizsgálati módszerek felsorolásával zárunk. Az előadást képzőművészeti alkotások bemutatásával színesítjük. A hallgatóságnak feltett kérdésekre helyesen válaszolók megkapják a Tiszteletadás Eötvös Loránd Ság hegyi gravitációs méréseinek c. könyvecskét (Kovács László, 2023.)</w:t>
      </w:r>
    </w:p>
    <w:p w:rsidR="00905EDC" w:rsidRPr="00905EDC" w:rsidRDefault="00905EDC" w:rsidP="0090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hu-HU"/>
        </w:rPr>
      </w:pPr>
      <w:r w:rsidRPr="00905EDC">
        <w:rPr>
          <w:rFonts w:ascii="Arial" w:eastAsia="Times New Roman" w:hAnsi="Arial" w:cs="Arial"/>
          <w:color w:val="000000"/>
          <w:sz w:val="36"/>
          <w:szCs w:val="36"/>
          <w:lang w:eastAsia="hu-HU"/>
        </w:rPr>
        <w:lastRenderedPageBreak/>
        <w:t>Előadó: Prof. Dr. Kovács László főiskolai tanár - ELTE SEK Szombathely</w:t>
      </w:r>
    </w:p>
    <w:p w:rsidR="00905EDC" w:rsidRPr="00905EDC" w:rsidRDefault="00905EDC" w:rsidP="0090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hu-HU"/>
        </w:rPr>
      </w:pPr>
      <w:r w:rsidRPr="00905EDC">
        <w:rPr>
          <w:rFonts w:ascii="Arial" w:eastAsia="Times New Roman" w:hAnsi="Arial" w:cs="Arial"/>
          <w:color w:val="000000"/>
          <w:sz w:val="36"/>
          <w:szCs w:val="36"/>
          <w:lang w:eastAsia="hu-HU"/>
        </w:rPr>
        <w:t>A rendezvény időpontja és helyszíne: 2024. március 26. kedd, 18:00 óra</w:t>
      </w:r>
      <w:r w:rsidRPr="00905EDC">
        <w:rPr>
          <w:rFonts w:ascii="Arial" w:eastAsia="Times New Roman" w:hAnsi="Arial" w:cs="Arial"/>
          <w:color w:val="000000"/>
          <w:sz w:val="36"/>
          <w:szCs w:val="36"/>
          <w:lang w:eastAsia="hu-HU"/>
        </w:rPr>
        <w:br/>
        <w:t>Óbudai Egyetem (8000 Székesfehérvár, Budai út 45. K/fsz. 28.)</w:t>
      </w:r>
    </w:p>
    <w:p w:rsidR="00905EDC" w:rsidRPr="00905EDC" w:rsidRDefault="00905EDC" w:rsidP="00905E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Cs w:val="24"/>
          <w:lang w:eastAsia="hu-HU"/>
        </w:rPr>
      </w:pPr>
      <w:r w:rsidRPr="00905EDC">
        <w:rPr>
          <w:rFonts w:ascii="Arial" w:eastAsia="Times New Roman" w:hAnsi="Arial" w:cs="Arial"/>
          <w:color w:val="000000"/>
          <w:sz w:val="36"/>
          <w:szCs w:val="36"/>
          <w:lang w:eastAsia="hu-HU"/>
        </w:rPr>
        <w:t>Az előadás az Interneten is nyomon követhető az alábbi címeken:</w:t>
      </w:r>
      <w:r w:rsidRPr="00905EDC">
        <w:rPr>
          <w:rFonts w:ascii="Arial" w:eastAsia="Times New Roman" w:hAnsi="Arial" w:cs="Arial"/>
          <w:color w:val="000000"/>
          <w:sz w:val="36"/>
          <w:szCs w:val="36"/>
          <w:lang w:eastAsia="hu-HU"/>
        </w:rPr>
        <w:br/>
        <w:t>    </w:t>
      </w:r>
      <w:hyperlink r:id="rId5" w:tgtFrame="_blank" w:history="1">
        <w:r w:rsidRPr="00905EDC">
          <w:rPr>
            <w:rFonts w:ascii="Arial" w:eastAsia="Times New Roman" w:hAnsi="Arial" w:cs="Arial"/>
            <w:color w:val="1155CC"/>
            <w:sz w:val="36"/>
            <w:szCs w:val="36"/>
            <w:u w:val="single"/>
            <w:lang w:eastAsia="hu-HU"/>
          </w:rPr>
          <w:t>http://www.galileowebcast.hu</w:t>
        </w:r>
      </w:hyperlink>
      <w:r w:rsidRPr="00905EDC">
        <w:rPr>
          <w:rFonts w:ascii="Arial" w:eastAsia="Times New Roman" w:hAnsi="Arial" w:cs="Arial"/>
          <w:color w:val="000000"/>
          <w:szCs w:val="24"/>
          <w:lang w:eastAsia="hu-HU"/>
        </w:rPr>
        <w:br/>
      </w:r>
      <w:r w:rsidRPr="00905EDC">
        <w:rPr>
          <w:rFonts w:ascii="Arial" w:eastAsia="Times New Roman" w:hAnsi="Arial" w:cs="Arial"/>
          <w:color w:val="000000"/>
          <w:sz w:val="36"/>
          <w:szCs w:val="36"/>
          <w:lang w:eastAsia="hu-HU"/>
        </w:rPr>
        <w:t>    </w:t>
      </w:r>
      <w:hyperlink r:id="rId6" w:tgtFrame="_blank" w:history="1">
        <w:r w:rsidRPr="00905EDC">
          <w:rPr>
            <w:rFonts w:ascii="Arial" w:eastAsia="Times New Roman" w:hAnsi="Arial" w:cs="Arial"/>
            <w:color w:val="1155CC"/>
            <w:sz w:val="36"/>
            <w:szCs w:val="36"/>
            <w:u w:val="single"/>
            <w:lang w:eastAsia="hu-HU"/>
          </w:rPr>
          <w:t>https://www.facebook.com/galileowebcast</w:t>
        </w:r>
      </w:hyperlink>
    </w:p>
    <w:p w:rsidR="00905EDC" w:rsidRPr="00905EDC" w:rsidRDefault="00905EDC" w:rsidP="0090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hu-HU"/>
        </w:rPr>
      </w:pPr>
      <w:r w:rsidRPr="00905EDC">
        <w:rPr>
          <w:rFonts w:ascii="Arial" w:eastAsia="Times New Roman" w:hAnsi="Arial" w:cs="Arial"/>
          <w:color w:val="000000"/>
          <w:sz w:val="36"/>
          <w:szCs w:val="36"/>
          <w:lang w:eastAsia="hu-HU"/>
        </w:rPr>
        <w:t>Az élő közvetítés ideje alatt kérdéseket a közvetítés facebook csatornáján lehet feltenni.</w:t>
      </w:r>
    </w:p>
    <w:p w:rsidR="00BC7110" w:rsidRDefault="00BC7110"/>
    <w:sectPr w:rsidR="00BC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20730"/>
    <w:multiLevelType w:val="hybridMultilevel"/>
    <w:tmpl w:val="C2665C46"/>
    <w:lvl w:ilvl="0" w:tplc="3E78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DC"/>
    <w:rsid w:val="00054D6F"/>
    <w:rsid w:val="00107538"/>
    <w:rsid w:val="001C519D"/>
    <w:rsid w:val="00282A3D"/>
    <w:rsid w:val="002F4F23"/>
    <w:rsid w:val="003867BF"/>
    <w:rsid w:val="003F3DA3"/>
    <w:rsid w:val="00440D2B"/>
    <w:rsid w:val="005B3F6D"/>
    <w:rsid w:val="006A48B8"/>
    <w:rsid w:val="00905EDC"/>
    <w:rsid w:val="009C116D"/>
    <w:rsid w:val="00A02704"/>
    <w:rsid w:val="00AD63F4"/>
    <w:rsid w:val="00BC7110"/>
    <w:rsid w:val="00C202E4"/>
    <w:rsid w:val="00D9388C"/>
    <w:rsid w:val="00F0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63496-63B7-49CC-AB1F-B7252D6A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3DA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C116D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0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g">
    <w:name w:val="Újság"/>
    <w:basedOn w:val="Nincstrkz"/>
    <w:link w:val="jsgChar"/>
    <w:autoRedefine/>
    <w:qFormat/>
    <w:rsid w:val="001C519D"/>
    <w:pPr>
      <w:jc w:val="both"/>
    </w:pPr>
    <w:rPr>
      <w:rFonts w:ascii="Century Schoolbook" w:hAnsi="Century Schoolbook"/>
      <w:bCs w:val="0"/>
      <w:sz w:val="20"/>
      <w:szCs w:val="20"/>
      <w:shd w:val="clear" w:color="auto" w:fill="auto"/>
    </w:rPr>
  </w:style>
  <w:style w:type="character" w:customStyle="1" w:styleId="jsgChar">
    <w:name w:val="Újság Char"/>
    <w:basedOn w:val="NincstrkzChar"/>
    <w:link w:val="jsg"/>
    <w:rsid w:val="001C519D"/>
    <w:rPr>
      <w:rFonts w:ascii="Century Schoolbook" w:eastAsia="Times New Roman" w:hAnsi="Century Schoolbook"/>
      <w:bCs w:val="0"/>
      <w:color w:val="000000"/>
      <w:sz w:val="20"/>
      <w:szCs w:val="20"/>
      <w:bdr w:val="none" w:sz="0" w:space="0" w:color="auto" w:frame="1"/>
      <w:lang w:eastAsia="hu-HU"/>
    </w:rPr>
  </w:style>
  <w:style w:type="paragraph" w:styleId="Nincstrkz">
    <w:name w:val="No Spacing"/>
    <w:link w:val="NincstrkzChar"/>
    <w:autoRedefine/>
    <w:uiPriority w:val="1"/>
    <w:qFormat/>
    <w:rsid w:val="006A48B8"/>
    <w:pPr>
      <w:spacing w:after="0" w:line="240" w:lineRule="auto"/>
    </w:pPr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shd w:val="clear" w:color="auto" w:fill="F9F9F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C116D"/>
    <w:rPr>
      <w:rFonts w:ascii="Times New Roman" w:eastAsiaTheme="majorEastAsia" w:hAnsi="Times New Roman" w:cstheme="majorBidi"/>
      <w:sz w:val="32"/>
      <w:szCs w:val="32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A48B8"/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03F07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jsg0">
    <w:name w:val="újság"/>
    <w:basedOn w:val="Norml"/>
    <w:autoRedefine/>
    <w:qFormat/>
    <w:rsid w:val="00D9388C"/>
    <w:pPr>
      <w:spacing w:after="0" w:line="240" w:lineRule="auto"/>
      <w:jc w:val="both"/>
    </w:pPr>
    <w:rPr>
      <w:rFonts w:ascii="Century Schoolbook" w:hAnsi="Century Schoolbook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autoRedefine/>
    <w:qFormat/>
    <w:rsid w:val="00AD63F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customStyle="1" w:styleId="AlcmChar">
    <w:name w:val="Alcím Char"/>
    <w:basedOn w:val="Bekezdsalapbettpusa"/>
    <w:link w:val="Alcm"/>
    <w:rsid w:val="00AD63F4"/>
    <w:rPr>
      <w:rFonts w:asciiTheme="majorHAnsi" w:eastAsiaTheme="majorEastAsia" w:hAnsiTheme="majorHAnsi" w:cstheme="majorBidi"/>
      <w:b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905E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05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alileowebcast" TargetMode="External"/><Relationship Id="rId5" Type="http://schemas.openxmlformats.org/officeDocument/2006/relationships/hyperlink" Target="http://www.galileowebcast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Tapody Éva</dc:creator>
  <cp:keywords/>
  <dc:description/>
  <cp:lastModifiedBy>Tapody Éva</cp:lastModifiedBy>
  <cp:revision>1</cp:revision>
  <dcterms:created xsi:type="dcterms:W3CDTF">2024-03-20T07:23:00Z</dcterms:created>
  <dcterms:modified xsi:type="dcterms:W3CDTF">2024-03-20T07:26:00Z</dcterms:modified>
</cp:coreProperties>
</file>