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Az elkövetkezendő időszakban 4 pedagógus-továbbképzésünk kerül megrendezésre:</w:t>
      </w:r>
      <w:r w:rsidRPr="00830192">
        <w:rPr>
          <w:rFonts w:ascii="Arial" w:eastAsia="Times New Roman" w:hAnsi="Arial" w:cs="Arial"/>
          <w:color w:val="242424"/>
          <w:szCs w:val="24"/>
          <w:bdr w:val="none" w:sz="0" w:space="0" w:color="auto" w:frame="1"/>
          <w:lang w:eastAsia="hu-HU"/>
        </w:rPr>
        <w:t> 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09.13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14:00 - 16:00 </w:t>
      </w:r>
      <w:proofErr w:type="spellStart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Asztrogeológia</w:t>
      </w:r>
      <w:proofErr w:type="spellEnd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 xml:space="preserve"> a Marson</w:t>
      </w: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 10–17 év: természettudomány (fókusz: matematika, fizika) bolygókutatás, kémia, biológia, földrajz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A diákok megtanulják, hogyan zajlik egy bolygó felfedezésére irányuló kutatás. A tanulók csoportokba szerveződve létrehozzák a saját küldetés irányításukat, amelynek az a célja, hogy egy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marsjáró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segítségével feltérképezze a Mars felszínét, és beazonosítsa a mintagyűjtés szempontjából érdekes felszíni területeket. A küldetésirányításnak és a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marsjárónak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korlátozott ideje és kommunikációs lehetősége van arra, hogy megtalálja ezeket az érdekes területeket, így vezetve be a tanulókat a küldetések alatti adatátvitel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korlátaira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, valamint a küldéstervezés fontosságára. A küldetés végén a diákok megkapják a mintákat az általuk kijelölt területekről, majd irányított elemzés segítségével meghatározhatják, mit találtak a felszínen. Végül bemutatják eredményeiket az osztálynak.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hyperlink r:id="rId5" w:tgtFrame="_blank" w:history="1">
        <w:r w:rsidRPr="00830192">
          <w:rPr>
            <w:rFonts w:ascii="Arial" w:eastAsia="Times New Roman" w:hAnsi="Arial" w:cs="Arial"/>
            <w:color w:val="1155CC"/>
            <w:szCs w:val="24"/>
            <w:u w:val="single"/>
            <w:bdr w:val="none" w:sz="0" w:space="0" w:color="auto" w:frame="1"/>
            <w:lang w:eastAsia="hu-HU"/>
          </w:rPr>
          <w:t>REGISZTRÁCIÓ</w:t>
        </w:r>
      </w:hyperlink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color w:val="242424"/>
          <w:szCs w:val="24"/>
          <w:bdr w:val="none" w:sz="0" w:space="0" w:color="auto" w:frame="1"/>
          <w:lang w:eastAsia="hu-HU"/>
        </w:rPr>
        <w:t> 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lang w:eastAsia="hu-HU"/>
        </w:rPr>
        <w:t>09.13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16:00 - 18:00</w:t>
      </w: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 </w:t>
      </w:r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A fény varázslatos ereje </w:t>
      </w: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8–12 </w:t>
      </w:r>
      <w:proofErr w:type="spellStart"/>
      <w:proofErr w:type="gram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év:természettudomány</w:t>
      </w:r>
      <w:proofErr w:type="spellEnd"/>
      <w:proofErr w:type="gram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(fókusz: fizika)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A tanulók egyénileg vagy csoportosan vizsgálnak meg különböző fényforrásokat (Nap, LED izzó,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vagymonitor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) a saját maguk által épített spektroszkóp segítségével. A feladat során megtapasztalják, hogy a fehér fény sok különböző színre bontható, és hogy az összetett színek a három alapszín (vörös, zöld és kék) kombinációiból állnak.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hyperlink r:id="rId6" w:tgtFrame="_blank" w:history="1">
        <w:r w:rsidRPr="00830192">
          <w:rPr>
            <w:rFonts w:ascii="Arial" w:eastAsia="Times New Roman" w:hAnsi="Arial" w:cs="Arial"/>
            <w:color w:val="1155CC"/>
            <w:szCs w:val="24"/>
            <w:u w:val="single"/>
            <w:bdr w:val="none" w:sz="0" w:space="0" w:color="auto" w:frame="1"/>
            <w:lang w:eastAsia="hu-HU"/>
          </w:rPr>
          <w:t>REGISZTRÁCIÓ</w:t>
        </w:r>
      </w:hyperlink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 </w:t>
      </w:r>
      <w:r w:rsidRPr="00830192">
        <w:rPr>
          <w:rFonts w:ascii="Arial" w:eastAsia="Times New Roman" w:hAnsi="Arial" w:cs="Arial"/>
          <w:color w:val="242424"/>
          <w:szCs w:val="24"/>
          <w:lang w:eastAsia="hu-HU"/>
        </w:rPr>
        <w:t> 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  <w:lang w:eastAsia="hu-HU"/>
        </w:rPr>
        <w:t>09.25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 xml:space="preserve">18:00 - 20:00 Ismerd meg a </w:t>
      </w:r>
      <w:proofErr w:type="spellStart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Sense</w:t>
      </w:r>
      <w:proofErr w:type="spellEnd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 xml:space="preserve"> Hat-</w:t>
      </w:r>
      <w:proofErr w:type="spellStart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et</w:t>
      </w:r>
      <w:proofErr w:type="spellEnd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 </w:t>
      </w: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12–16 év: természettudomány, programozás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A tanulók megismerkednek a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trikolorLED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-ek színalkotási mechanizmusával, majd a Python programnyelv segítségével megtanulják külön-külön és csoportosan is irányítani a LED-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eket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. Végül a diákok a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Sense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HAT program könyvtár különféle függvényeit fogják használni szövegek és képek megjelenítésére a LED-kijelzőn.</w:t>
      </w:r>
    </w:p>
    <w:p w:rsidR="00830192" w:rsidRPr="00830192" w:rsidRDefault="00830192" w:rsidP="008301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67886"/>
          <w:szCs w:val="24"/>
          <w:lang w:eastAsia="hu-HU"/>
        </w:rPr>
      </w:pPr>
      <w:hyperlink r:id="rId7" w:tgtFrame="_blank" w:history="1">
        <w:r w:rsidRPr="00830192">
          <w:rPr>
            <w:rFonts w:ascii="Arial" w:eastAsia="Times New Roman" w:hAnsi="Arial" w:cs="Arial"/>
            <w:color w:val="1155CC"/>
            <w:szCs w:val="24"/>
            <w:u w:val="single"/>
            <w:bdr w:val="none" w:sz="0" w:space="0" w:color="auto" w:frame="1"/>
            <w:lang w:eastAsia="hu-HU"/>
          </w:rPr>
          <w:t>REGISZTRÁCIÓ</w:t>
        </w:r>
      </w:hyperlink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09.</w:t>
      </w:r>
      <w:bookmarkStart w:id="0" w:name="_GoBack"/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26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 xml:space="preserve">18:00 - 20:00 Bevezetés a </w:t>
      </w:r>
      <w:proofErr w:type="spellStart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CanSat</w:t>
      </w:r>
      <w:proofErr w:type="spellEnd"/>
      <w:r w:rsidRPr="00830192">
        <w:rPr>
          <w:rFonts w:ascii="Arial" w:eastAsia="Times New Roman" w:hAnsi="Arial" w:cs="Arial"/>
          <w:b/>
          <w:bCs/>
          <w:color w:val="2C3345"/>
          <w:szCs w:val="24"/>
          <w:lang w:eastAsia="hu-HU"/>
        </w:rPr>
        <w:t> versenybe</w:t>
      </w: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 12-20 év: természettudomány (fókusz: matematika), programozás</w:t>
      </w:r>
    </w:p>
    <w:bookmarkEnd w:id="0"/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A tananyag a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CanSat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verseny fő jellemzőit ismerteti. A versenyben résztvevő csapatoknak első sorban meg kell mérniük a hőmérsékletet és a légnyomást, majd az adatokat továbbítaniuk kell a földi állomás </w:t>
      </w:r>
      <w:proofErr w:type="spellStart"/>
      <w:proofErr w:type="gram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felé.A</w:t>
      </w:r>
      <w:proofErr w:type="spellEnd"/>
      <w:proofErr w:type="gram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diákok megismerik az elérhető szenzorok közötti különbségeket, valamint azokat a </w:t>
      </w:r>
      <w:proofErr w:type="spellStart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>kihívásokat,amelyek</w:t>
      </w:r>
      <w:proofErr w:type="spellEnd"/>
      <w:r w:rsidRPr="00830192">
        <w:rPr>
          <w:rFonts w:ascii="Arial" w:eastAsia="Times New Roman" w:hAnsi="Arial" w:cs="Arial"/>
          <w:color w:val="2C3345"/>
          <w:szCs w:val="24"/>
          <w:lang w:eastAsia="hu-HU"/>
        </w:rPr>
        <w:t xml:space="preserve"> az elsődleges küldetés teljesítésével járnak.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Cs w:val="24"/>
          <w:lang w:eastAsia="hu-HU"/>
        </w:rPr>
      </w:pPr>
      <w:hyperlink r:id="rId8" w:tgtFrame="_blank" w:history="1">
        <w:r w:rsidRPr="00830192">
          <w:rPr>
            <w:rFonts w:ascii="Arial" w:eastAsia="Times New Roman" w:hAnsi="Arial" w:cs="Arial"/>
            <w:color w:val="1155CC"/>
            <w:szCs w:val="24"/>
            <w:u w:val="single"/>
            <w:bdr w:val="none" w:sz="0" w:space="0" w:color="auto" w:frame="1"/>
            <w:lang w:eastAsia="hu-HU"/>
          </w:rPr>
          <w:t>REGISZTRÁCIÓ</w:t>
        </w:r>
      </w:hyperlink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30192">
        <w:rPr>
          <w:rFonts w:ascii="Arial" w:eastAsia="Times New Roman" w:hAnsi="Arial" w:cs="Arial"/>
          <w:color w:val="242424"/>
          <w:szCs w:val="24"/>
          <w:bdr w:val="none" w:sz="0" w:space="0" w:color="auto" w:frame="1"/>
          <w:lang w:eastAsia="hu-HU"/>
        </w:rPr>
        <w:t>Szeretettel várjuk önöket programjainkra, bármilyen kérdés esetén írjanak személyesen nekem.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30192">
        <w:rPr>
          <w:rFonts w:ascii="Arial" w:eastAsia="Times New Roman" w:hAnsi="Arial" w:cs="Arial"/>
          <w:color w:val="000000"/>
          <w:szCs w:val="24"/>
          <w:lang w:eastAsia="hu-HU"/>
        </w:rPr>
        <w:t>Üdvözlettel,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30192">
        <w:rPr>
          <w:rFonts w:ascii="Arial" w:eastAsia="Times New Roman" w:hAnsi="Arial" w:cs="Arial"/>
          <w:color w:val="000000"/>
          <w:szCs w:val="24"/>
          <w:lang w:eastAsia="hu-HU"/>
        </w:rPr>
        <w:t>Páva Lőrinc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30192">
        <w:rPr>
          <w:rFonts w:ascii="Arial" w:eastAsia="Times New Roman" w:hAnsi="Arial" w:cs="Arial"/>
          <w:b/>
          <w:bCs/>
          <w:color w:val="242424"/>
          <w:szCs w:val="24"/>
          <w:bdr w:val="none" w:sz="0" w:space="0" w:color="auto" w:frame="1"/>
          <w:lang w:eastAsia="hu-HU"/>
        </w:rPr>
        <w:t>Lőrinc Páva</w:t>
      </w:r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proofErr w:type="spellStart"/>
      <w:r w:rsidRPr="0083019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lang w:eastAsia="hu-HU"/>
        </w:rPr>
        <w:t>Space</w:t>
      </w:r>
      <w:proofErr w:type="spellEnd"/>
      <w:r w:rsidRPr="0083019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lang w:eastAsia="hu-HU"/>
        </w:rPr>
        <w:t xml:space="preserve"> Program </w:t>
      </w:r>
      <w:proofErr w:type="spellStart"/>
      <w:r w:rsidRPr="00830192">
        <w:rPr>
          <w:rFonts w:ascii="Arial" w:eastAsia="Times New Roman" w:hAnsi="Arial" w:cs="Arial"/>
          <w:i/>
          <w:iCs/>
          <w:color w:val="000000"/>
          <w:szCs w:val="24"/>
          <w:bdr w:val="none" w:sz="0" w:space="0" w:color="auto" w:frame="1"/>
          <w:lang w:eastAsia="hu-HU"/>
        </w:rPr>
        <w:t>Coordinator</w:t>
      </w:r>
      <w:proofErr w:type="spellEnd"/>
    </w:p>
    <w:p w:rsidR="00830192" w:rsidRPr="00830192" w:rsidRDefault="00830192" w:rsidP="00830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830192">
        <w:rPr>
          <w:rFonts w:ascii="Arial" w:eastAsia="Times New Roman" w:hAnsi="Arial" w:cs="Arial"/>
          <w:i/>
          <w:iCs/>
          <w:color w:val="242424"/>
          <w:szCs w:val="24"/>
          <w:bdr w:val="none" w:sz="0" w:space="0" w:color="auto" w:frame="1"/>
          <w:lang w:eastAsia="hu-HU"/>
        </w:rPr>
        <w:t xml:space="preserve">ESA </w:t>
      </w:r>
      <w:proofErr w:type="spellStart"/>
      <w:r w:rsidRPr="00830192">
        <w:rPr>
          <w:rFonts w:ascii="Arial" w:eastAsia="Times New Roman" w:hAnsi="Arial" w:cs="Arial"/>
          <w:i/>
          <w:iCs/>
          <w:color w:val="242424"/>
          <w:szCs w:val="24"/>
          <w:bdr w:val="none" w:sz="0" w:space="0" w:color="auto" w:frame="1"/>
          <w:lang w:eastAsia="hu-HU"/>
        </w:rPr>
        <w:t>Technology</w:t>
      </w:r>
      <w:proofErr w:type="spellEnd"/>
      <w:r w:rsidRPr="00830192">
        <w:rPr>
          <w:rFonts w:ascii="Arial" w:eastAsia="Times New Roman" w:hAnsi="Arial" w:cs="Arial"/>
          <w:i/>
          <w:iCs/>
          <w:color w:val="2424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830192">
        <w:rPr>
          <w:rFonts w:ascii="Arial" w:eastAsia="Times New Roman" w:hAnsi="Arial" w:cs="Arial"/>
          <w:i/>
          <w:iCs/>
          <w:color w:val="242424"/>
          <w:szCs w:val="24"/>
          <w:bdr w:val="none" w:sz="0" w:space="0" w:color="auto" w:frame="1"/>
          <w:lang w:eastAsia="hu-HU"/>
        </w:rPr>
        <w:t>Broker</w:t>
      </w:r>
      <w:proofErr w:type="spellEnd"/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92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30192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EB6C-EF9B-4E17-BAD4-4F8489DC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8301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0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52383993493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52383624328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52383969843372" TargetMode="External"/><Relationship Id="rId5" Type="http://schemas.openxmlformats.org/officeDocument/2006/relationships/hyperlink" Target="https://form.jotform.com/2523839698433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2025-08-28T16:45:00Z</dcterms:created>
  <dcterms:modified xsi:type="dcterms:W3CDTF">2025-08-28T16:53:00Z</dcterms:modified>
</cp:coreProperties>
</file>