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09" w:rsidRDefault="00A55409" w:rsidP="00A55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ESERO Hungary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továbbképzések</w:t>
      </w:r>
    </w:p>
    <w:p w:rsidR="00A55409" w:rsidRDefault="00A55409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 xml:space="preserve">Páva Lőrinc vagyok, az Európai Űrügynökség (European </w:t>
      </w:r>
      <w:proofErr w:type="spellStart"/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Space</w:t>
      </w:r>
      <w:proofErr w:type="spellEnd"/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Agency</w:t>
      </w:r>
      <w:proofErr w:type="spellEnd"/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, ESA) ESERO Hungary programjának projekt koordinátora. A program célja, hogy érdekes eseményeken és képzéseken keresztül növelje a STEM tantárgyak iránti érdeklődést a tanulók körében, ezáltal segítve az ezen a területen dolgozó oktatók munkáját.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A mellékelt dokumentumban továbbítjuk az ESERO Hungary őszi hírlevelét, amely az elkövetkező hónapok során megrendezésre kerülő ingyenes programjaink és továbbképzéseink rövid leírását és regisztrációs linkjeit tartalmazza.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467116" w:rsidRPr="00467116" w:rsidRDefault="00467116" w:rsidP="004671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Az elkövetkezendő időszakban 4 pedagógus-továbbképzésünk kerül megrendezésre:</w:t>
      </w:r>
    </w:p>
    <w:p w:rsidR="00467116" w:rsidRPr="00467116" w:rsidRDefault="00467116" w:rsidP="004671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09:14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14:00 - 16:00 ROBOTIKUS KAR 8–12 év: természettudomány, művészet</w:t>
      </w:r>
    </w:p>
    <w:p w:rsidR="00467116" w:rsidRPr="00467116" w:rsidRDefault="00467116" w:rsidP="0046711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A tanulók megismerkednek az emberi kar működésével, és tanulmányozzák a csontok és izmok különböző funkcióit. Ezt követően megépítenek és tesztelnek egy robotkar-modellt. </w:t>
      </w:r>
      <w:hyperlink r:id="rId5" w:tgtFrame="_blank" w:history="1">
        <w:r w:rsidRPr="00467116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REGISZTRÁCIÓ</w:t>
        </w:r>
      </w:hyperlink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16:00 - 18:00 IDŐJÁRÁS KONTRA ÉGHAJLAT - AZ IDŐJÁRÁS ÉS AZ ÉGHAJLAT KÖZÖTTI KÜLÖNBSÉGEK MEGISMERÉSE 8–12 év: természettudomány (fókusz: matematika)</w:t>
      </w:r>
    </w:p>
    <w:p w:rsidR="00467116" w:rsidRPr="00467116" w:rsidRDefault="00467116" w:rsidP="0046711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A tanulók megtanulják, hogy mi a különbség az időjárás és az éghajlat között, majd azonosítják az éghajlati övezeteket, és időjárási adatokat gyűjtenek a saját környezetükben. Ezt követően elemzik és összehasonlítják a napi és havi hőmérséklet-mérések eredményeit. Végül megvizsgálják, hogy ezek a gyakorlatban mit jelentenek a saját lakóhelyük/országuk havi átlaghőmérsékletére nézve.  </w:t>
      </w:r>
      <w:hyperlink r:id="rId6" w:tgtFrame="_blank" w:history="1">
        <w:r w:rsidRPr="00467116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REGISZTRÁCIÓ</w:t>
        </w:r>
      </w:hyperlink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9.21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14:00 - 16:00 ÉGITESTEK PÁLYÁJA 12–15 év: természettudomány (fókusz: fizika, matematika)</w:t>
      </w:r>
    </w:p>
    <w:p w:rsidR="00467116" w:rsidRPr="00467116" w:rsidRDefault="00467116" w:rsidP="0046711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A tanulók egy ellipszis alakú tábla segítségével sebesség- és távolságméréseket végeznek egy ellipszispályán keringő objektumra vonatkozóan. Az eredményeket ezután a sebesség és az idő függvényében ábrázolják egy grafikonon, hogy megértsék, hogyan befolyásolja (vagy változtatja meg) a gravitáció egy ellipszispályán keringő bolygó vagy műhold sebességét.</w:t>
      </w:r>
      <w:hyperlink r:id="rId7" w:tgtFrame="_blank" w:history="1">
        <w:r w:rsidRPr="00467116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 REGISZTRÁCIÓ</w:t>
        </w:r>
      </w:hyperlink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16:00 - 18:00 ENERGIA NAPFÉNYBŐL 14–18 év: természettudomány (fókusz: fizika)</w:t>
      </w:r>
    </w:p>
    <w:p w:rsidR="00467116" w:rsidRPr="00467116" w:rsidRDefault="00467116" w:rsidP="00467116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A tanulók két egyszerű kísérlet keretében ismerkednek meg az űrmissziókhoz használt napelemek tervezésével. Először megmérik, hogyan változik a napelemek teljesítménye a fényforrástól való távolság függvényében, ezután megvizsgálják hogyan függ a napelem teljesítménye a beesési szögtől. </w:t>
      </w:r>
      <w:hyperlink r:id="rId8" w:tgtFrame="_blank" w:history="1">
        <w:r w:rsidRPr="00467116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REGISZTRÁCIÓ</w:t>
        </w:r>
      </w:hyperlink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lastRenderedPageBreak/>
        <w:t>Szeretettel várjuk önöket programjainkra, bármilyen kérdés esetén írjanak az </w:t>
      </w:r>
      <w:hyperlink r:id="rId9" w:tgtFrame="_blank" w:history="1">
        <w:r w:rsidRPr="00467116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esero@designterminal.org</w:t>
        </w:r>
      </w:hyperlink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email címre, vagy személyesen nekem.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Üdvözlettel,</w:t>
      </w:r>
    </w:p>
    <w:p w:rsidR="00467116" w:rsidRPr="00467116" w:rsidRDefault="00467116" w:rsidP="00A55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hu-HU"/>
        </w:rPr>
      </w:pPr>
      <w:bookmarkStart w:id="0" w:name="_GoBack"/>
      <w:bookmarkEnd w:id="0"/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Páva Lőrinc</w:t>
      </w:r>
    </w:p>
    <w:p w:rsidR="00467116" w:rsidRPr="00467116" w:rsidRDefault="00467116" w:rsidP="0046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467116" w:rsidRPr="00467116" w:rsidRDefault="00467116" w:rsidP="00A55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  <w:lang w:eastAsia="hu-HU"/>
        </w:rPr>
        <w:t>Páva Lőrinc</w:t>
      </w:r>
    </w:p>
    <w:p w:rsidR="00467116" w:rsidRPr="00467116" w:rsidRDefault="00467116" w:rsidP="00A55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>Project Manager</w:t>
      </w:r>
    </w:p>
    <w:p w:rsidR="00467116" w:rsidRPr="00467116" w:rsidRDefault="00467116" w:rsidP="00A55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 xml:space="preserve">ESA </w:t>
      </w:r>
      <w:proofErr w:type="spellStart"/>
      <w:r w:rsidRPr="00467116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>Technology</w:t>
      </w:r>
      <w:proofErr w:type="spellEnd"/>
      <w:r w:rsidRPr="00467116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 xml:space="preserve"> </w:t>
      </w:r>
      <w:proofErr w:type="spellStart"/>
      <w:r w:rsidRPr="00467116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>Broker</w:t>
      </w:r>
      <w:proofErr w:type="spellEnd"/>
    </w:p>
    <w:p w:rsidR="00467116" w:rsidRPr="00467116" w:rsidRDefault="00467116" w:rsidP="00A55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242424"/>
          <w:szCs w:val="24"/>
          <w:shd w:val="clear" w:color="auto" w:fill="FFFFFF"/>
          <w:lang w:eastAsia="hu-HU"/>
        </w:rPr>
        <w:t> </w:t>
      </w:r>
    </w:p>
    <w:p w:rsidR="00467116" w:rsidRPr="00467116" w:rsidRDefault="00467116" w:rsidP="00A55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hu-HU"/>
        </w:rPr>
        <w:t>Design Terminal</w:t>
      </w:r>
    </w:p>
    <w:p w:rsidR="00467116" w:rsidRPr="00467116" w:rsidRDefault="00467116" w:rsidP="00A55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hu-HU"/>
        </w:rPr>
        <w:t>H-1122 Budapest, Határőr út 36.</w:t>
      </w:r>
    </w:p>
    <w:p w:rsidR="00467116" w:rsidRPr="00467116" w:rsidRDefault="00467116" w:rsidP="00A55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242424"/>
          <w:szCs w:val="24"/>
          <w:shd w:val="clear" w:color="auto" w:fill="FFFFFF"/>
          <w:lang w:eastAsia="hu-HU"/>
        </w:rPr>
        <w:t> </w:t>
      </w:r>
    </w:p>
    <w:p w:rsidR="00467116" w:rsidRPr="00467116" w:rsidRDefault="00467116" w:rsidP="00A55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10" w:tgtFrame="_blank" w:history="1">
        <w:r w:rsidRPr="00467116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hu-HU"/>
          </w:rPr>
          <w:t>lorinc.pava@designterminal.org</w:t>
        </w:r>
      </w:hyperlink>
    </w:p>
    <w:p w:rsidR="00467116" w:rsidRPr="00467116" w:rsidRDefault="00467116" w:rsidP="00A55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467116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hu-HU"/>
        </w:rPr>
        <w:t>00 36 70 903 8850</w:t>
      </w:r>
    </w:p>
    <w:p w:rsidR="00BC7110" w:rsidRDefault="00BC7110" w:rsidP="00A55409">
      <w:pPr>
        <w:jc w:val="right"/>
      </w:pPr>
    </w:p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16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467116"/>
    <w:rsid w:val="005B3F6D"/>
    <w:rsid w:val="006A48B8"/>
    <w:rsid w:val="008C00D0"/>
    <w:rsid w:val="009C116D"/>
    <w:rsid w:val="00A02704"/>
    <w:rsid w:val="00A55409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853E"/>
  <w15:chartTrackingRefBased/>
  <w15:docId w15:val="{12AA5567-BF2A-4B1D-BDEF-C64BF1AE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467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2394062920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423940629203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423941577003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.jotform.com/242394157700354" TargetMode="External"/><Relationship Id="rId10" Type="http://schemas.openxmlformats.org/officeDocument/2006/relationships/hyperlink" Target="mailto:lorinc.pava@designtermina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ro@designterminal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2</cp:revision>
  <dcterms:created xsi:type="dcterms:W3CDTF">2024-09-04T06:42:00Z</dcterms:created>
  <dcterms:modified xsi:type="dcterms:W3CDTF">2024-09-04T06:44:00Z</dcterms:modified>
</cp:coreProperties>
</file>