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EF6F" w14:textId="6B96201C" w:rsidR="006D0F77" w:rsidRPr="00876F15" w:rsidRDefault="006D0F77" w:rsidP="000A3AE2">
      <w:pPr>
        <w:spacing w:after="0"/>
        <w:rPr>
          <w:rFonts w:ascii="Constantia" w:hAnsi="Constantia"/>
          <w:sz w:val="18"/>
        </w:rPr>
      </w:pPr>
    </w:p>
    <w:p w14:paraId="566F8719" w14:textId="0F634719" w:rsidR="00122308" w:rsidRPr="00EE2842" w:rsidRDefault="000D69CA" w:rsidP="007346A4">
      <w:pPr>
        <w:spacing w:after="0" w:line="240" w:lineRule="auto"/>
        <w:jc w:val="center"/>
        <w:rPr>
          <w:rFonts w:ascii="Garamond" w:hAnsi="Garamond"/>
          <w:bCs/>
          <w:color w:val="000000" w:themeColor="text1"/>
          <w:sz w:val="28"/>
          <w:szCs w:val="28"/>
        </w:rPr>
      </w:pPr>
      <w:r w:rsidRPr="00EE2842">
        <w:rPr>
          <w:rFonts w:ascii="Garamond" w:hAnsi="Garamond"/>
          <w:bCs/>
          <w:color w:val="3D3D3D"/>
          <w:sz w:val="28"/>
          <w:szCs w:val="28"/>
        </w:rPr>
        <w:t>MEGHÍVÓ</w:t>
      </w:r>
      <w:r w:rsidR="00265766" w:rsidRPr="00EE2842">
        <w:rPr>
          <w:rFonts w:ascii="Garamond" w:hAnsi="Garamond"/>
          <w:bCs/>
          <w:color w:val="808080" w:themeColor="background1" w:themeShade="80"/>
          <w:sz w:val="28"/>
          <w:szCs w:val="28"/>
        </w:rPr>
        <w:br/>
      </w:r>
    </w:p>
    <w:p w14:paraId="5C9F8476" w14:textId="7D5AF4C3" w:rsidR="00755503" w:rsidRPr="00CF58B2" w:rsidRDefault="00755503" w:rsidP="000A3AE2">
      <w:pPr>
        <w:spacing w:after="0" w:line="240" w:lineRule="auto"/>
        <w:jc w:val="center"/>
        <w:rPr>
          <w:rFonts w:ascii="Garamond" w:eastAsia="Calibri" w:hAnsi="Garamond"/>
          <w:b/>
          <w:bCs/>
        </w:rPr>
      </w:pPr>
      <w:r w:rsidRPr="00CF58B2">
        <w:rPr>
          <w:rFonts w:ascii="Garamond" w:eastAsia="Calibri" w:hAnsi="Garamond"/>
          <w:b/>
          <w:bCs/>
        </w:rPr>
        <w:t>A</w:t>
      </w:r>
      <w:r w:rsidR="00CF58B2" w:rsidRPr="00CF58B2">
        <w:rPr>
          <w:rFonts w:ascii="Garamond" w:eastAsia="Calibri" w:hAnsi="Garamond"/>
          <w:b/>
          <w:bCs/>
        </w:rPr>
        <w:t xml:space="preserve"> SZILÁRDTEST-FIZIKAI TUDOMÁNYOS BIZOTTSÁG </w:t>
      </w:r>
    </w:p>
    <w:p w14:paraId="6EA979DB" w14:textId="256CDFAB" w:rsidR="00755503" w:rsidRPr="000A3AE2" w:rsidRDefault="00755503" w:rsidP="000A3AE2">
      <w:pPr>
        <w:spacing w:after="0" w:line="240" w:lineRule="auto"/>
        <w:jc w:val="center"/>
        <w:rPr>
          <w:rFonts w:ascii="Garamond" w:eastAsia="Calibri" w:hAnsi="Garamond"/>
        </w:rPr>
      </w:pPr>
      <w:r w:rsidRPr="000A3AE2">
        <w:rPr>
          <w:rFonts w:ascii="Garamond" w:eastAsia="Calibri" w:hAnsi="Garamond"/>
        </w:rPr>
        <w:t>ÜLÉS</w:t>
      </w:r>
      <w:r w:rsidR="000A3AE2">
        <w:rPr>
          <w:rFonts w:ascii="Garamond" w:eastAsia="Calibri" w:hAnsi="Garamond"/>
        </w:rPr>
        <w:t>ÉR</w:t>
      </w:r>
      <w:r w:rsidRPr="000A3AE2">
        <w:rPr>
          <w:rFonts w:ascii="Garamond" w:eastAsia="Calibri" w:hAnsi="Garamond"/>
        </w:rPr>
        <w:t>E</w:t>
      </w:r>
    </w:p>
    <w:p w14:paraId="47A4EA91" w14:textId="77777777" w:rsidR="000A3AE2" w:rsidRPr="000A3AE2" w:rsidRDefault="000A3AE2" w:rsidP="000A3AE2">
      <w:pPr>
        <w:spacing w:after="0" w:line="240" w:lineRule="auto"/>
        <w:jc w:val="center"/>
        <w:rPr>
          <w:rFonts w:ascii="Garamond" w:eastAsia="Calibri" w:hAnsi="Garamond"/>
        </w:rPr>
      </w:pPr>
    </w:p>
    <w:p w14:paraId="76B4C256" w14:textId="3AFF9A09" w:rsidR="00755503" w:rsidRPr="000A3AE2" w:rsidRDefault="00012E11" w:rsidP="000A3AE2">
      <w:pPr>
        <w:spacing w:after="0" w:line="240" w:lineRule="auto"/>
        <w:jc w:val="center"/>
        <w:rPr>
          <w:rFonts w:ascii="Garamond" w:eastAsia="Calibri" w:hAnsi="Garamond"/>
        </w:rPr>
      </w:pPr>
      <w:r>
        <w:rPr>
          <w:rFonts w:ascii="Garamond" w:eastAsia="Calibri" w:hAnsi="Garamond"/>
          <w:b/>
          <w:bCs/>
        </w:rPr>
        <w:t>2024</w:t>
      </w:r>
      <w:r w:rsidR="00755503" w:rsidRPr="000A3AE2">
        <w:rPr>
          <w:rFonts w:ascii="Garamond" w:eastAsia="Calibri" w:hAnsi="Garamond"/>
          <w:b/>
          <w:bCs/>
        </w:rPr>
        <w:t xml:space="preserve">. </w:t>
      </w:r>
      <w:r w:rsidR="003901DA">
        <w:rPr>
          <w:rFonts w:ascii="Garamond" w:eastAsia="Calibri" w:hAnsi="Garamond"/>
          <w:b/>
          <w:bCs/>
        </w:rPr>
        <w:t>június 19</w:t>
      </w:r>
      <w:r>
        <w:rPr>
          <w:rFonts w:ascii="Garamond" w:eastAsia="Calibri" w:hAnsi="Garamond"/>
          <w:b/>
          <w:bCs/>
        </w:rPr>
        <w:t xml:space="preserve">. </w:t>
      </w:r>
      <w:r w:rsidR="003901DA">
        <w:rPr>
          <w:rFonts w:ascii="Garamond" w:eastAsia="Calibri" w:hAnsi="Garamond"/>
          <w:b/>
          <w:bCs/>
        </w:rPr>
        <w:t>csütörtök</w:t>
      </w:r>
      <w:r w:rsidR="00CF58B2">
        <w:rPr>
          <w:rFonts w:ascii="Garamond" w:eastAsia="Calibri" w:hAnsi="Garamond"/>
          <w:b/>
          <w:bCs/>
        </w:rPr>
        <w:t xml:space="preserve"> </w:t>
      </w:r>
      <w:r w:rsidR="00755503" w:rsidRPr="000A3AE2">
        <w:rPr>
          <w:rFonts w:ascii="Garamond" w:eastAsia="Calibri" w:hAnsi="Garamond"/>
          <w:b/>
          <w:bCs/>
        </w:rPr>
        <w:t>10.00-1</w:t>
      </w:r>
      <w:r w:rsidR="009D5063">
        <w:rPr>
          <w:rFonts w:ascii="Garamond" w:eastAsia="Calibri" w:hAnsi="Garamond"/>
          <w:b/>
          <w:bCs/>
        </w:rPr>
        <w:t>3</w:t>
      </w:r>
      <w:r w:rsidR="00755503" w:rsidRPr="000A3AE2">
        <w:rPr>
          <w:rFonts w:ascii="Garamond" w:eastAsia="Calibri" w:hAnsi="Garamond"/>
          <w:b/>
          <w:bCs/>
        </w:rPr>
        <w:t>.0</w:t>
      </w:r>
      <w:r w:rsidR="009D5063">
        <w:rPr>
          <w:rFonts w:ascii="Garamond" w:eastAsia="Calibri" w:hAnsi="Garamond"/>
          <w:b/>
          <w:bCs/>
        </w:rPr>
        <w:t>5</w:t>
      </w:r>
    </w:p>
    <w:p w14:paraId="1722D952" w14:textId="77777777" w:rsidR="00755503" w:rsidRPr="00CF58B2" w:rsidRDefault="00755503" w:rsidP="00755503">
      <w:pPr>
        <w:spacing w:after="0" w:line="240" w:lineRule="auto"/>
        <w:rPr>
          <w:rFonts w:ascii="Garamond" w:eastAsia="Calibri" w:hAnsi="Garamond"/>
          <w:sz w:val="28"/>
          <w:szCs w:val="28"/>
        </w:rPr>
      </w:pPr>
    </w:p>
    <w:p w14:paraId="73F41040" w14:textId="4B023990" w:rsidR="00755503" w:rsidRPr="00CF58B2" w:rsidRDefault="00CF58B2" w:rsidP="00CF58B2">
      <w:pPr>
        <w:spacing w:after="0" w:line="240" w:lineRule="auto"/>
        <w:jc w:val="center"/>
        <w:rPr>
          <w:rFonts w:ascii="Garamond" w:eastAsia="Calibri" w:hAnsi="Garamond"/>
          <w:sz w:val="28"/>
          <w:szCs w:val="28"/>
        </w:rPr>
      </w:pPr>
      <w:r w:rsidRPr="00CF58B2">
        <w:rPr>
          <w:rFonts w:ascii="Garamond" w:eastAsia="Calibri" w:hAnsi="Garamond"/>
          <w:b/>
          <w:bCs/>
          <w:sz w:val="28"/>
          <w:szCs w:val="28"/>
        </w:rPr>
        <w:t>Újabb eredmények a kondenzált anyagok fizikájában</w:t>
      </w:r>
    </w:p>
    <w:p w14:paraId="2FB819B2" w14:textId="77777777" w:rsidR="000A3AE2" w:rsidRPr="000A3AE2" w:rsidRDefault="000A3AE2" w:rsidP="00755503">
      <w:pPr>
        <w:spacing w:after="0" w:line="240" w:lineRule="auto"/>
        <w:rPr>
          <w:rFonts w:ascii="Garamond" w:eastAsia="Calibri" w:hAnsi="Garamond"/>
        </w:rPr>
      </w:pPr>
    </w:p>
    <w:p w14:paraId="786410EB" w14:textId="3B2C3939" w:rsidR="00755503" w:rsidRPr="000A3AE2" w:rsidRDefault="00CF58B2" w:rsidP="00CF58B2">
      <w:pPr>
        <w:spacing w:after="0" w:line="240" w:lineRule="auto"/>
        <w:jc w:val="both"/>
        <w:rPr>
          <w:rFonts w:ascii="Garamond" w:eastAsia="Calibri" w:hAnsi="Garamond"/>
        </w:rPr>
      </w:pPr>
      <w:r w:rsidRPr="00CF58B2">
        <w:rPr>
          <w:rFonts w:ascii="Garamond" w:eastAsia="Calibri" w:hAnsi="Garamond"/>
        </w:rPr>
        <w:t>A program keretében megtartott előadások bemutatják a kondenzált anyagok fizikája területén Magyarországon az utóbbi néhány évben elért legkiemelkedőbb eredményeket. Az előadások tematikája jól mutatja a kondenzált anyagok kutatásának széles spektrumát a magyarországi egyetemeken és kutatóintézetekben.</w:t>
      </w:r>
    </w:p>
    <w:p w14:paraId="31E9F717" w14:textId="77777777" w:rsidR="00755503" w:rsidRPr="000A3AE2" w:rsidRDefault="00755503" w:rsidP="00755503">
      <w:pPr>
        <w:spacing w:after="0" w:line="240" w:lineRule="auto"/>
        <w:rPr>
          <w:rFonts w:ascii="Garamond" w:eastAsia="Calibri" w:hAnsi="Garamond"/>
        </w:rPr>
      </w:pPr>
    </w:p>
    <w:p w14:paraId="77B90099" w14:textId="77777777" w:rsidR="00755503" w:rsidRPr="000A3AE2" w:rsidRDefault="00755503" w:rsidP="00755503">
      <w:pPr>
        <w:spacing w:after="0" w:line="240" w:lineRule="auto"/>
        <w:rPr>
          <w:rFonts w:ascii="Garamond" w:eastAsia="Calibri" w:hAnsi="Garamond"/>
        </w:rPr>
      </w:pPr>
      <w:r w:rsidRPr="000A3AE2">
        <w:rPr>
          <w:rFonts w:ascii="Garamond" w:eastAsia="Calibri" w:hAnsi="Garamond"/>
        </w:rPr>
        <w:t>Levezető elnök:</w:t>
      </w:r>
    </w:p>
    <w:p w14:paraId="0F58E638" w14:textId="6F54588B" w:rsidR="00755503" w:rsidRPr="000A3AE2" w:rsidRDefault="00CF58B2" w:rsidP="00755503">
      <w:pPr>
        <w:spacing w:after="0" w:line="240" w:lineRule="auto"/>
        <w:rPr>
          <w:rFonts w:ascii="Garamond" w:eastAsia="Calibri" w:hAnsi="Garamond"/>
        </w:rPr>
      </w:pPr>
      <w:r>
        <w:rPr>
          <w:rFonts w:ascii="Garamond" w:eastAsia="Calibri" w:hAnsi="Garamond"/>
          <w:i/>
          <w:iCs/>
        </w:rPr>
        <w:t xml:space="preserve">Erdélyi Zoltán </w:t>
      </w:r>
      <w:r w:rsidR="00755503" w:rsidRPr="000A3AE2">
        <w:rPr>
          <w:rFonts w:ascii="Garamond" w:eastAsia="Calibri" w:hAnsi="Garamond"/>
          <w:i/>
          <w:iCs/>
        </w:rPr>
        <w:t xml:space="preserve">az MTA </w:t>
      </w:r>
      <w:r>
        <w:rPr>
          <w:rFonts w:ascii="Garamond" w:eastAsia="Calibri" w:hAnsi="Garamond"/>
          <w:i/>
          <w:iCs/>
        </w:rPr>
        <w:t>doktora</w:t>
      </w:r>
      <w:r w:rsidR="00755503" w:rsidRPr="000A3AE2">
        <w:rPr>
          <w:rFonts w:ascii="Garamond" w:eastAsia="Calibri" w:hAnsi="Garamond"/>
          <w:i/>
          <w:iCs/>
        </w:rPr>
        <w:t xml:space="preserve">, a </w:t>
      </w:r>
      <w:r w:rsidRPr="00CF58B2">
        <w:rPr>
          <w:rFonts w:ascii="Garamond" w:eastAsia="Calibri" w:hAnsi="Garamond"/>
          <w:i/>
          <w:iCs/>
        </w:rPr>
        <w:t>Szilárdtest-fizikai Tudományos Bizottság</w:t>
      </w:r>
      <w:r>
        <w:rPr>
          <w:rFonts w:ascii="Garamond" w:eastAsia="Calibri" w:hAnsi="Garamond"/>
          <w:i/>
          <w:iCs/>
        </w:rPr>
        <w:t xml:space="preserve"> elnöke</w:t>
      </w:r>
    </w:p>
    <w:p w14:paraId="1B574F53" w14:textId="77777777" w:rsidR="003A2FF6" w:rsidRPr="000A3AE2" w:rsidRDefault="003A2FF6" w:rsidP="00755503">
      <w:pPr>
        <w:spacing w:after="0" w:line="240" w:lineRule="auto"/>
        <w:rPr>
          <w:rFonts w:ascii="Garamond" w:eastAsia="Calibri" w:hAnsi="Garamond"/>
          <w:sz w:val="16"/>
          <w:szCs w:val="16"/>
        </w:rPr>
      </w:pPr>
    </w:p>
    <w:p w14:paraId="14CB17D5" w14:textId="65C783EC" w:rsidR="00755503" w:rsidRPr="000A3AE2" w:rsidRDefault="00755503" w:rsidP="00755503">
      <w:pPr>
        <w:spacing w:after="0" w:line="240" w:lineRule="auto"/>
        <w:ind w:left="1560" w:hanging="1560"/>
        <w:rPr>
          <w:rFonts w:ascii="Garamond" w:eastAsia="Calibri" w:hAnsi="Garamond"/>
        </w:rPr>
      </w:pPr>
      <w:r w:rsidRPr="000A3AE2">
        <w:rPr>
          <w:rFonts w:ascii="Garamond" w:eastAsia="Calibri" w:hAnsi="Garamond"/>
        </w:rPr>
        <w:t>10.00-10.</w:t>
      </w:r>
      <w:r w:rsidR="00CF58B2">
        <w:rPr>
          <w:rFonts w:ascii="Garamond" w:eastAsia="Calibri" w:hAnsi="Garamond"/>
        </w:rPr>
        <w:t>05</w:t>
      </w:r>
      <w:r w:rsidRPr="000A3AE2">
        <w:rPr>
          <w:rFonts w:ascii="Garamond" w:eastAsia="Calibri" w:hAnsi="Garamond"/>
        </w:rPr>
        <w:tab/>
      </w:r>
      <w:r w:rsidR="00CF58B2">
        <w:rPr>
          <w:rFonts w:ascii="Garamond" w:eastAsia="Calibri" w:hAnsi="Garamond"/>
          <w:b/>
        </w:rPr>
        <w:t>Megnyitó</w:t>
      </w:r>
    </w:p>
    <w:p w14:paraId="4E5DF6EF" w14:textId="3C4444E7" w:rsidR="00755503" w:rsidRPr="000A3AE2" w:rsidRDefault="00FD660C" w:rsidP="00755503">
      <w:pPr>
        <w:spacing w:after="0" w:line="240" w:lineRule="auto"/>
        <w:ind w:left="1560"/>
        <w:rPr>
          <w:rFonts w:ascii="Garamond" w:eastAsia="Calibri" w:hAnsi="Garamond"/>
        </w:rPr>
      </w:pPr>
      <w:r>
        <w:rPr>
          <w:rFonts w:ascii="Garamond" w:eastAsia="Calibri" w:hAnsi="Garamond"/>
          <w:i/>
          <w:iCs/>
        </w:rPr>
        <w:t xml:space="preserve">Erdélyi Zoltán </w:t>
      </w:r>
    </w:p>
    <w:p w14:paraId="05D6FD47" w14:textId="77777777" w:rsidR="00755503" w:rsidRPr="000A3AE2" w:rsidRDefault="00755503" w:rsidP="000A3AE2">
      <w:pPr>
        <w:spacing w:after="0" w:line="240" w:lineRule="auto"/>
        <w:rPr>
          <w:rFonts w:ascii="Garamond" w:eastAsia="Calibri" w:hAnsi="Garamond"/>
          <w:sz w:val="16"/>
          <w:szCs w:val="16"/>
        </w:rPr>
      </w:pPr>
    </w:p>
    <w:p w14:paraId="13487797" w14:textId="37761550" w:rsidR="00132DB3" w:rsidRPr="00132DB3" w:rsidRDefault="00755503" w:rsidP="003901DA">
      <w:pPr>
        <w:spacing w:after="0" w:line="240" w:lineRule="auto"/>
        <w:ind w:left="1560" w:hanging="1560"/>
        <w:rPr>
          <w:rFonts w:ascii="Garamond" w:eastAsia="Calibri" w:hAnsi="Garamond"/>
        </w:rPr>
      </w:pPr>
      <w:r w:rsidRPr="000A3AE2">
        <w:rPr>
          <w:rFonts w:ascii="Garamond" w:eastAsia="Calibri" w:hAnsi="Garamond"/>
        </w:rPr>
        <w:t>10.</w:t>
      </w:r>
      <w:r w:rsidR="00CF58B2">
        <w:rPr>
          <w:rFonts w:ascii="Garamond" w:eastAsia="Calibri" w:hAnsi="Garamond"/>
        </w:rPr>
        <w:t>0</w:t>
      </w:r>
      <w:r w:rsidRPr="000A3AE2">
        <w:rPr>
          <w:rFonts w:ascii="Garamond" w:eastAsia="Calibri" w:hAnsi="Garamond"/>
        </w:rPr>
        <w:t>5-10.</w:t>
      </w:r>
      <w:r w:rsidR="00CF58B2">
        <w:rPr>
          <w:rFonts w:ascii="Garamond" w:eastAsia="Calibri" w:hAnsi="Garamond"/>
        </w:rPr>
        <w:t>30</w:t>
      </w:r>
      <w:r w:rsidRPr="000A3AE2">
        <w:rPr>
          <w:rFonts w:ascii="Garamond" w:eastAsia="Calibri" w:hAnsi="Garamond"/>
        </w:rPr>
        <w:tab/>
      </w:r>
      <w:r w:rsidR="003901DA" w:rsidRPr="003901DA">
        <w:rPr>
          <w:rFonts w:ascii="Garamond" w:eastAsia="Calibri" w:hAnsi="Garamond"/>
          <w:b/>
          <w:bCs/>
        </w:rPr>
        <w:t>Lepkeszárnyak szerkezeti színei: a nanoarchitektúráktól az alkalmazásokig</w:t>
      </w:r>
    </w:p>
    <w:p w14:paraId="13D7A09A" w14:textId="5EA19655" w:rsidR="008F4571" w:rsidRDefault="003901DA" w:rsidP="008F4571">
      <w:pPr>
        <w:spacing w:after="0" w:line="240" w:lineRule="auto"/>
        <w:ind w:left="3120" w:hanging="1560"/>
        <w:rPr>
          <w:rFonts w:ascii="Garamond" w:eastAsia="Calibri" w:hAnsi="Garamond"/>
          <w:i/>
          <w:iCs/>
        </w:rPr>
      </w:pPr>
      <w:r w:rsidRPr="003901DA">
        <w:rPr>
          <w:rFonts w:ascii="Garamond" w:eastAsia="Calibri" w:hAnsi="Garamond"/>
          <w:i/>
          <w:iCs/>
        </w:rPr>
        <w:t>Piszter</w:t>
      </w:r>
      <w:r>
        <w:rPr>
          <w:rFonts w:ascii="Garamond" w:eastAsia="Calibri" w:hAnsi="Garamond"/>
          <w:i/>
          <w:iCs/>
        </w:rPr>
        <w:t xml:space="preserve"> Gábor, </w:t>
      </w:r>
      <w:r w:rsidRPr="008F4571">
        <w:rPr>
          <w:rFonts w:ascii="Garamond" w:eastAsia="Calibri" w:hAnsi="Garamond"/>
          <w:i/>
          <w:iCs/>
        </w:rPr>
        <w:t>Nanoszerkezetek Laboratórium, H</w:t>
      </w:r>
      <w:r>
        <w:rPr>
          <w:rFonts w:ascii="Garamond" w:eastAsia="Calibri" w:hAnsi="Garamond"/>
          <w:i/>
          <w:iCs/>
        </w:rPr>
        <w:t>un</w:t>
      </w:r>
      <w:r w:rsidRPr="008F4571">
        <w:rPr>
          <w:rFonts w:ascii="Garamond" w:eastAsia="Calibri" w:hAnsi="Garamond"/>
          <w:i/>
          <w:iCs/>
        </w:rPr>
        <w:t>-R</w:t>
      </w:r>
      <w:r>
        <w:rPr>
          <w:rFonts w:ascii="Garamond" w:eastAsia="Calibri" w:hAnsi="Garamond"/>
          <w:i/>
          <w:iCs/>
        </w:rPr>
        <w:t xml:space="preserve">en </w:t>
      </w:r>
      <w:r w:rsidRPr="008F4571">
        <w:rPr>
          <w:rFonts w:ascii="Garamond" w:eastAsia="Calibri" w:hAnsi="Garamond"/>
          <w:i/>
          <w:iCs/>
        </w:rPr>
        <w:t>EK MFA</w:t>
      </w:r>
      <w:r w:rsidR="008F4571">
        <w:rPr>
          <w:rFonts w:ascii="Garamond" w:eastAsia="Calibri" w:hAnsi="Garamond"/>
          <w:i/>
          <w:iCs/>
        </w:rPr>
        <w:t xml:space="preserve"> </w:t>
      </w:r>
    </w:p>
    <w:p w14:paraId="3ACB52E7" w14:textId="77777777" w:rsidR="00132DB3" w:rsidRDefault="00132DB3" w:rsidP="00012E11">
      <w:pPr>
        <w:spacing w:after="0" w:line="240" w:lineRule="auto"/>
        <w:ind w:left="1560" w:hanging="1560"/>
        <w:rPr>
          <w:rFonts w:ascii="Garamond" w:eastAsia="Calibri" w:hAnsi="Garamond"/>
        </w:rPr>
      </w:pPr>
    </w:p>
    <w:p w14:paraId="541EE766" w14:textId="0C2D6379" w:rsidR="00012E11" w:rsidRDefault="00755503" w:rsidP="003901DA">
      <w:pPr>
        <w:spacing w:after="0" w:line="240" w:lineRule="auto"/>
        <w:ind w:left="1560" w:hanging="1560"/>
        <w:rPr>
          <w:rFonts w:ascii="Garamond" w:eastAsia="Calibri" w:hAnsi="Garamond"/>
          <w:i/>
          <w:iCs/>
        </w:rPr>
      </w:pPr>
      <w:r w:rsidRPr="000A3AE2">
        <w:rPr>
          <w:rFonts w:ascii="Garamond" w:eastAsia="Calibri" w:hAnsi="Garamond"/>
        </w:rPr>
        <w:t>10.</w:t>
      </w:r>
      <w:r w:rsidR="00CF58B2">
        <w:rPr>
          <w:rFonts w:ascii="Garamond" w:eastAsia="Calibri" w:hAnsi="Garamond"/>
        </w:rPr>
        <w:t>30</w:t>
      </w:r>
      <w:r w:rsidRPr="000A3AE2">
        <w:rPr>
          <w:rFonts w:ascii="Garamond" w:eastAsia="Calibri" w:hAnsi="Garamond"/>
        </w:rPr>
        <w:t>-1</w:t>
      </w:r>
      <w:r w:rsidR="00CF58B2">
        <w:rPr>
          <w:rFonts w:ascii="Garamond" w:eastAsia="Calibri" w:hAnsi="Garamond"/>
        </w:rPr>
        <w:t>0</w:t>
      </w:r>
      <w:r w:rsidRPr="000A3AE2">
        <w:rPr>
          <w:rFonts w:ascii="Garamond" w:eastAsia="Calibri" w:hAnsi="Garamond"/>
        </w:rPr>
        <w:t>.</w:t>
      </w:r>
      <w:r w:rsidR="00CF58B2">
        <w:rPr>
          <w:rFonts w:ascii="Garamond" w:eastAsia="Calibri" w:hAnsi="Garamond"/>
        </w:rPr>
        <w:t>55</w:t>
      </w:r>
      <w:r w:rsidR="00132DB3">
        <w:rPr>
          <w:rFonts w:ascii="Garamond" w:eastAsia="Calibri" w:hAnsi="Garamond"/>
        </w:rPr>
        <w:tab/>
      </w:r>
      <w:r w:rsidR="003901DA" w:rsidRPr="003901DA">
        <w:rPr>
          <w:rFonts w:ascii="Garamond" w:eastAsia="Calibri" w:hAnsi="Garamond"/>
          <w:b/>
          <w:bCs/>
        </w:rPr>
        <w:t>A transzverz terű Sherrington–Kirkpatrick spinüveg modell megoldása kvantum Monte Carlo módszerrel</w:t>
      </w:r>
      <w:r w:rsidR="003901DA" w:rsidRPr="003901DA">
        <w:rPr>
          <w:rFonts w:ascii="Garamond" w:eastAsia="Calibri" w:hAnsi="Garamond"/>
          <w:b/>
        </w:rPr>
        <w:t xml:space="preserve"> </w:t>
      </w:r>
    </w:p>
    <w:p w14:paraId="0EF7E971" w14:textId="08B1ED21" w:rsidR="00132DB3" w:rsidRDefault="003901DA" w:rsidP="00132DB3">
      <w:pPr>
        <w:spacing w:after="0" w:line="240" w:lineRule="auto"/>
        <w:ind w:left="1560"/>
        <w:rPr>
          <w:rFonts w:ascii="Garamond" w:eastAsia="Calibri" w:hAnsi="Garamond"/>
          <w:i/>
          <w:iCs/>
        </w:rPr>
      </w:pPr>
      <w:r w:rsidRPr="003901DA">
        <w:rPr>
          <w:rFonts w:ascii="Garamond" w:eastAsia="Calibri" w:hAnsi="Garamond"/>
          <w:i/>
          <w:iCs/>
        </w:rPr>
        <w:t>Kiss Annamaria</w:t>
      </w:r>
      <w:r>
        <w:rPr>
          <w:rFonts w:ascii="Garamond" w:eastAsia="Calibri" w:hAnsi="Garamond"/>
          <w:i/>
          <w:iCs/>
        </w:rPr>
        <w:t>,</w:t>
      </w:r>
      <w:r w:rsidRPr="003901DA">
        <w:rPr>
          <w:rFonts w:ascii="Garamond" w:eastAsia="Calibri" w:hAnsi="Garamond"/>
          <w:i/>
          <w:iCs/>
        </w:rPr>
        <w:t xml:space="preserve"> Elméleti Szilárdtestfizika Osztály</w:t>
      </w:r>
      <w:r>
        <w:rPr>
          <w:rFonts w:ascii="Garamond" w:eastAsia="Calibri" w:hAnsi="Garamond"/>
          <w:i/>
          <w:iCs/>
        </w:rPr>
        <w:t>,</w:t>
      </w:r>
      <w:r w:rsidRPr="003901DA">
        <w:rPr>
          <w:rFonts w:ascii="Garamond" w:eastAsia="Calibri" w:hAnsi="Garamond"/>
          <w:i/>
          <w:iCs/>
        </w:rPr>
        <w:t xml:space="preserve"> </w:t>
      </w:r>
      <w:r>
        <w:rPr>
          <w:rFonts w:ascii="Garamond" w:eastAsia="Calibri" w:hAnsi="Garamond"/>
          <w:i/>
          <w:iCs/>
        </w:rPr>
        <w:t xml:space="preserve">Szfi, </w:t>
      </w:r>
      <w:r w:rsidRPr="008F4571">
        <w:rPr>
          <w:rFonts w:ascii="Garamond" w:eastAsia="Calibri" w:hAnsi="Garamond"/>
          <w:i/>
          <w:iCs/>
        </w:rPr>
        <w:t>H</w:t>
      </w:r>
      <w:r>
        <w:rPr>
          <w:rFonts w:ascii="Garamond" w:eastAsia="Calibri" w:hAnsi="Garamond"/>
          <w:i/>
          <w:iCs/>
        </w:rPr>
        <w:t>un</w:t>
      </w:r>
      <w:r w:rsidRPr="008F4571">
        <w:rPr>
          <w:rFonts w:ascii="Garamond" w:eastAsia="Calibri" w:hAnsi="Garamond"/>
          <w:i/>
          <w:iCs/>
        </w:rPr>
        <w:t>-R</w:t>
      </w:r>
      <w:r>
        <w:rPr>
          <w:rFonts w:ascii="Garamond" w:eastAsia="Calibri" w:hAnsi="Garamond"/>
          <w:i/>
          <w:iCs/>
        </w:rPr>
        <w:t>en</w:t>
      </w:r>
      <w:r w:rsidRPr="008F4571">
        <w:rPr>
          <w:rFonts w:ascii="Garamond" w:eastAsia="Calibri" w:hAnsi="Garamond"/>
          <w:i/>
          <w:iCs/>
        </w:rPr>
        <w:t xml:space="preserve"> Wigner Fizikai Kutatóközpont</w:t>
      </w:r>
    </w:p>
    <w:p w14:paraId="7BB83F66" w14:textId="77777777" w:rsidR="00132DB3" w:rsidRDefault="00132DB3" w:rsidP="00132DB3">
      <w:pPr>
        <w:spacing w:after="0" w:line="240" w:lineRule="auto"/>
        <w:ind w:left="1560"/>
        <w:rPr>
          <w:rFonts w:ascii="Garamond" w:eastAsia="Calibri" w:hAnsi="Garamond"/>
          <w:i/>
          <w:iCs/>
        </w:rPr>
      </w:pPr>
    </w:p>
    <w:p w14:paraId="2B883612" w14:textId="44BAF9C4" w:rsidR="00755503" w:rsidRPr="00132DB3" w:rsidRDefault="00CF58B2" w:rsidP="003901DA">
      <w:pPr>
        <w:spacing w:after="0" w:line="240" w:lineRule="auto"/>
        <w:ind w:left="1530" w:hanging="1530"/>
        <w:rPr>
          <w:rFonts w:ascii="Garamond" w:eastAsia="Calibri" w:hAnsi="Garamond"/>
          <w:i/>
          <w:iCs/>
        </w:rPr>
      </w:pPr>
      <w:r>
        <w:rPr>
          <w:rFonts w:ascii="Garamond" w:eastAsia="Calibri" w:hAnsi="Garamond"/>
        </w:rPr>
        <w:t>10</w:t>
      </w:r>
      <w:r w:rsidR="00880B63">
        <w:rPr>
          <w:rFonts w:ascii="Garamond" w:eastAsia="Calibri" w:hAnsi="Garamond"/>
        </w:rPr>
        <w:t>.</w:t>
      </w:r>
      <w:r>
        <w:rPr>
          <w:rFonts w:ascii="Garamond" w:eastAsia="Calibri" w:hAnsi="Garamond"/>
        </w:rPr>
        <w:t>55</w:t>
      </w:r>
      <w:r w:rsidR="00755503" w:rsidRPr="000A3AE2">
        <w:rPr>
          <w:rFonts w:ascii="Garamond" w:eastAsia="Calibri" w:hAnsi="Garamond"/>
        </w:rPr>
        <w:t>-11.</w:t>
      </w:r>
      <w:r>
        <w:rPr>
          <w:rFonts w:ascii="Garamond" w:eastAsia="Calibri" w:hAnsi="Garamond"/>
        </w:rPr>
        <w:t>2</w:t>
      </w:r>
      <w:r w:rsidR="00132DB3">
        <w:rPr>
          <w:rFonts w:ascii="Garamond" w:eastAsia="Calibri" w:hAnsi="Garamond"/>
        </w:rPr>
        <w:t>0</w:t>
      </w:r>
      <w:r w:rsidR="00132DB3">
        <w:rPr>
          <w:rFonts w:ascii="Garamond" w:eastAsia="Calibri" w:hAnsi="Garamond"/>
        </w:rPr>
        <w:tab/>
      </w:r>
      <w:r w:rsidR="003901DA" w:rsidRPr="003901DA">
        <w:rPr>
          <w:rFonts w:ascii="Garamond" w:eastAsia="Calibri" w:hAnsi="Garamond"/>
          <w:b/>
          <w:bCs/>
        </w:rPr>
        <w:t xml:space="preserve">Több főelemből álló kombinatorikus ötvözetek előállítása és karakterizációja </w:t>
      </w:r>
      <w:r w:rsidR="00132DB3">
        <w:rPr>
          <w:rFonts w:ascii="Garamond" w:eastAsia="Calibri" w:hAnsi="Garamond"/>
          <w:i/>
          <w:iCs/>
        </w:rPr>
        <w:br/>
      </w:r>
      <w:r w:rsidR="003901DA" w:rsidRPr="003901DA">
        <w:rPr>
          <w:rFonts w:ascii="Garamond" w:eastAsia="Calibri" w:hAnsi="Garamond"/>
          <w:i/>
          <w:iCs/>
        </w:rPr>
        <w:t>Nagy Péter</w:t>
      </w:r>
      <w:r w:rsidR="00132DB3">
        <w:rPr>
          <w:rFonts w:ascii="Garamond" w:eastAsia="Calibri" w:hAnsi="Garamond"/>
          <w:i/>
          <w:iCs/>
        </w:rPr>
        <w:t xml:space="preserve">, </w:t>
      </w:r>
      <w:r w:rsidR="00132DB3" w:rsidRPr="00132DB3">
        <w:rPr>
          <w:rFonts w:ascii="Garamond" w:eastAsia="Calibri" w:hAnsi="Garamond"/>
          <w:i/>
          <w:iCs/>
        </w:rPr>
        <w:t>Anyagfizikai Tanszék</w:t>
      </w:r>
      <w:r w:rsidR="003901DA">
        <w:rPr>
          <w:rFonts w:ascii="Garamond" w:eastAsia="Calibri" w:hAnsi="Garamond"/>
          <w:i/>
          <w:iCs/>
        </w:rPr>
        <w:t>,</w:t>
      </w:r>
      <w:r w:rsidR="00132DB3">
        <w:rPr>
          <w:rFonts w:ascii="Garamond" w:eastAsia="Calibri" w:hAnsi="Garamond"/>
          <w:i/>
          <w:iCs/>
        </w:rPr>
        <w:t xml:space="preserve"> ELTE </w:t>
      </w:r>
    </w:p>
    <w:p w14:paraId="238F176C" w14:textId="77777777" w:rsidR="00755503" w:rsidRPr="000A3AE2" w:rsidRDefault="00755503" w:rsidP="000A3AE2">
      <w:pPr>
        <w:spacing w:after="0" w:line="240" w:lineRule="auto"/>
        <w:rPr>
          <w:rFonts w:ascii="Garamond" w:eastAsia="Calibri" w:hAnsi="Garamond"/>
          <w:sz w:val="16"/>
          <w:szCs w:val="16"/>
        </w:rPr>
      </w:pPr>
    </w:p>
    <w:p w14:paraId="2674A2A4" w14:textId="26BC0053" w:rsidR="008F4571" w:rsidRDefault="00755503" w:rsidP="008F4571">
      <w:pPr>
        <w:spacing w:after="0" w:line="240" w:lineRule="auto"/>
        <w:ind w:left="1530" w:hanging="1530"/>
        <w:rPr>
          <w:rFonts w:ascii="Garamond" w:eastAsia="Calibri" w:hAnsi="Garamond"/>
          <w:i/>
          <w:iCs/>
        </w:rPr>
      </w:pPr>
      <w:r w:rsidRPr="000A3AE2">
        <w:rPr>
          <w:rFonts w:ascii="Garamond" w:eastAsia="Calibri" w:hAnsi="Garamond"/>
        </w:rPr>
        <w:t>11.2</w:t>
      </w:r>
      <w:r w:rsidR="00CF58B2">
        <w:rPr>
          <w:rFonts w:ascii="Garamond" w:eastAsia="Calibri" w:hAnsi="Garamond"/>
        </w:rPr>
        <w:t>0</w:t>
      </w:r>
      <w:r w:rsidRPr="000A3AE2">
        <w:rPr>
          <w:rFonts w:ascii="Garamond" w:eastAsia="Calibri" w:hAnsi="Garamond"/>
        </w:rPr>
        <w:t>-11.5</w:t>
      </w:r>
      <w:r w:rsidR="003901DA">
        <w:rPr>
          <w:rFonts w:ascii="Garamond" w:eastAsia="Calibri" w:hAnsi="Garamond"/>
        </w:rPr>
        <w:t>0</w:t>
      </w:r>
      <w:r w:rsidRPr="000A3AE2">
        <w:rPr>
          <w:rFonts w:ascii="Garamond" w:eastAsia="Calibri" w:hAnsi="Garamond"/>
        </w:rPr>
        <w:tab/>
      </w:r>
      <w:r w:rsidR="00880B63">
        <w:rPr>
          <w:rFonts w:ascii="Garamond" w:eastAsia="Calibri" w:hAnsi="Garamond"/>
          <w:b/>
          <w:bCs/>
        </w:rPr>
        <w:t>Szünet</w:t>
      </w:r>
      <w:r w:rsidR="008F4571" w:rsidRPr="008F4571">
        <w:rPr>
          <w:rFonts w:ascii="Garamond" w:eastAsia="Calibri" w:hAnsi="Garamond"/>
          <w:i/>
          <w:iCs/>
        </w:rPr>
        <w:t xml:space="preserve"> </w:t>
      </w:r>
    </w:p>
    <w:p w14:paraId="307B2C45" w14:textId="77777777" w:rsidR="008F4571" w:rsidRDefault="008F4571" w:rsidP="008F4571">
      <w:pPr>
        <w:spacing w:after="0" w:line="240" w:lineRule="auto"/>
        <w:ind w:left="1530" w:hanging="1530"/>
        <w:rPr>
          <w:rFonts w:ascii="Garamond" w:eastAsia="Calibri" w:hAnsi="Garamond"/>
          <w:bCs/>
        </w:rPr>
      </w:pPr>
    </w:p>
    <w:p w14:paraId="60C69333" w14:textId="6FABBD65" w:rsidR="00880B63" w:rsidRDefault="00755503" w:rsidP="003901DA">
      <w:pPr>
        <w:spacing w:after="0" w:line="240" w:lineRule="auto"/>
        <w:ind w:left="1530" w:hanging="1530"/>
        <w:rPr>
          <w:rFonts w:ascii="Garamond" w:eastAsia="Calibri" w:hAnsi="Garamond"/>
          <w:i/>
          <w:iCs/>
        </w:rPr>
      </w:pPr>
      <w:r w:rsidRPr="000A3AE2">
        <w:rPr>
          <w:rFonts w:ascii="Garamond" w:eastAsia="Calibri" w:hAnsi="Garamond"/>
          <w:bCs/>
        </w:rPr>
        <w:t>11.5</w:t>
      </w:r>
      <w:r w:rsidR="003901DA">
        <w:rPr>
          <w:rFonts w:ascii="Garamond" w:eastAsia="Calibri" w:hAnsi="Garamond"/>
          <w:bCs/>
        </w:rPr>
        <w:t>0</w:t>
      </w:r>
      <w:r w:rsidRPr="000A3AE2">
        <w:rPr>
          <w:rFonts w:ascii="Garamond" w:eastAsia="Calibri" w:hAnsi="Garamond"/>
          <w:bCs/>
        </w:rPr>
        <w:t>-12.</w:t>
      </w:r>
      <w:r w:rsidR="003901DA">
        <w:rPr>
          <w:rFonts w:ascii="Garamond" w:eastAsia="Calibri" w:hAnsi="Garamond"/>
          <w:bCs/>
        </w:rPr>
        <w:t>15</w:t>
      </w:r>
      <w:r w:rsidRPr="000A3AE2">
        <w:rPr>
          <w:rFonts w:ascii="Garamond" w:eastAsia="Calibri" w:hAnsi="Garamond"/>
          <w:bCs/>
        </w:rPr>
        <w:tab/>
      </w:r>
      <w:r w:rsidR="003901DA" w:rsidRPr="003901DA">
        <w:rPr>
          <w:rFonts w:ascii="Garamond" w:eastAsia="Calibri" w:hAnsi="Garamond"/>
          <w:b/>
        </w:rPr>
        <w:t xml:space="preserve">Felületi instabilitások és piezoelektromosság ferroelektromos nematikus folyadékokban </w:t>
      </w:r>
      <w:r w:rsidR="003901DA">
        <w:rPr>
          <w:rFonts w:ascii="Garamond" w:eastAsia="Calibri" w:hAnsi="Garamond"/>
          <w:b/>
        </w:rPr>
        <w:br/>
      </w:r>
      <w:r w:rsidR="003901DA" w:rsidRPr="003901DA">
        <w:rPr>
          <w:rFonts w:ascii="Garamond" w:eastAsia="Calibri" w:hAnsi="Garamond"/>
          <w:i/>
          <w:iCs/>
        </w:rPr>
        <w:t>Salamon Péter</w:t>
      </w:r>
      <w:r w:rsidR="00880B63">
        <w:rPr>
          <w:rFonts w:ascii="Garamond" w:eastAsia="Calibri" w:hAnsi="Garamond"/>
          <w:i/>
          <w:iCs/>
        </w:rPr>
        <w:t xml:space="preserve">, </w:t>
      </w:r>
      <w:r w:rsidR="003901DA" w:rsidRPr="003901DA">
        <w:rPr>
          <w:rFonts w:ascii="Garamond" w:eastAsia="Calibri" w:hAnsi="Garamond"/>
          <w:i/>
          <w:iCs/>
        </w:rPr>
        <w:t>Komplex Folyadékok Osztály</w:t>
      </w:r>
      <w:r w:rsidR="003901DA">
        <w:rPr>
          <w:rFonts w:ascii="Garamond" w:eastAsia="Calibri" w:hAnsi="Garamond"/>
          <w:i/>
          <w:iCs/>
        </w:rPr>
        <w:t>,</w:t>
      </w:r>
      <w:r w:rsidR="003901DA" w:rsidRPr="003901DA">
        <w:rPr>
          <w:rFonts w:ascii="Garamond" w:eastAsia="Calibri" w:hAnsi="Garamond"/>
          <w:i/>
          <w:iCs/>
        </w:rPr>
        <w:t xml:space="preserve"> </w:t>
      </w:r>
      <w:r w:rsidR="00880B63">
        <w:rPr>
          <w:rFonts w:ascii="Garamond" w:eastAsia="Calibri" w:hAnsi="Garamond"/>
          <w:i/>
          <w:iCs/>
        </w:rPr>
        <w:t xml:space="preserve">Szfi, </w:t>
      </w:r>
      <w:r w:rsidR="00880B63" w:rsidRPr="008F4571">
        <w:rPr>
          <w:rFonts w:ascii="Garamond" w:eastAsia="Calibri" w:hAnsi="Garamond"/>
          <w:i/>
          <w:iCs/>
        </w:rPr>
        <w:t>H</w:t>
      </w:r>
      <w:r w:rsidR="00880B63">
        <w:rPr>
          <w:rFonts w:ascii="Garamond" w:eastAsia="Calibri" w:hAnsi="Garamond"/>
          <w:i/>
          <w:iCs/>
        </w:rPr>
        <w:t>un</w:t>
      </w:r>
      <w:r w:rsidR="00880B63" w:rsidRPr="008F4571">
        <w:rPr>
          <w:rFonts w:ascii="Garamond" w:eastAsia="Calibri" w:hAnsi="Garamond"/>
          <w:i/>
          <w:iCs/>
        </w:rPr>
        <w:t>-R</w:t>
      </w:r>
      <w:r w:rsidR="00880B63">
        <w:rPr>
          <w:rFonts w:ascii="Garamond" w:eastAsia="Calibri" w:hAnsi="Garamond"/>
          <w:i/>
          <w:iCs/>
        </w:rPr>
        <w:t>en</w:t>
      </w:r>
      <w:r w:rsidR="00880B63" w:rsidRPr="008F4571">
        <w:rPr>
          <w:rFonts w:ascii="Garamond" w:eastAsia="Calibri" w:hAnsi="Garamond"/>
          <w:i/>
          <w:iCs/>
        </w:rPr>
        <w:t xml:space="preserve"> Wigner Fizikai Kutatóközpont </w:t>
      </w:r>
    </w:p>
    <w:p w14:paraId="4ABA1BBA" w14:textId="3F5DBC92" w:rsidR="00880B63" w:rsidRDefault="00880B63" w:rsidP="008F4571">
      <w:pPr>
        <w:spacing w:after="0" w:line="240" w:lineRule="auto"/>
        <w:ind w:left="1530" w:hanging="1530"/>
        <w:rPr>
          <w:rFonts w:ascii="Garamond" w:eastAsia="Calibri" w:hAnsi="Garamond"/>
          <w:bCs/>
        </w:rPr>
      </w:pPr>
    </w:p>
    <w:p w14:paraId="0BC76EC1" w14:textId="5717A08B" w:rsidR="00880B63" w:rsidRDefault="00755503" w:rsidP="00880B63">
      <w:pPr>
        <w:spacing w:after="0" w:line="240" w:lineRule="auto"/>
        <w:ind w:left="1530" w:hanging="1530"/>
        <w:rPr>
          <w:rFonts w:ascii="Garamond" w:eastAsia="Calibri" w:hAnsi="Garamond"/>
          <w:b/>
          <w:bCs/>
        </w:rPr>
      </w:pPr>
      <w:r w:rsidRPr="000A3AE2">
        <w:rPr>
          <w:rFonts w:ascii="Garamond" w:eastAsia="Calibri" w:hAnsi="Garamond"/>
        </w:rPr>
        <w:t>12.</w:t>
      </w:r>
      <w:r w:rsidR="003901DA">
        <w:rPr>
          <w:rFonts w:ascii="Garamond" w:eastAsia="Calibri" w:hAnsi="Garamond"/>
        </w:rPr>
        <w:t>15</w:t>
      </w:r>
      <w:r w:rsidRPr="000A3AE2">
        <w:rPr>
          <w:rFonts w:ascii="Garamond" w:eastAsia="Calibri" w:hAnsi="Garamond"/>
        </w:rPr>
        <w:t>-12.</w:t>
      </w:r>
      <w:r w:rsidR="003901DA">
        <w:rPr>
          <w:rFonts w:ascii="Garamond" w:eastAsia="Calibri" w:hAnsi="Garamond"/>
        </w:rPr>
        <w:t>40</w:t>
      </w:r>
      <w:r w:rsidRPr="000A3AE2">
        <w:rPr>
          <w:rFonts w:ascii="Garamond" w:eastAsia="Calibri" w:hAnsi="Garamond"/>
        </w:rPr>
        <w:tab/>
      </w:r>
      <w:r w:rsidR="00CC0CD4" w:rsidRPr="00CC0CD4">
        <w:rPr>
          <w:rFonts w:ascii="Garamond" w:eastAsia="Calibri" w:hAnsi="Garamond"/>
          <w:b/>
          <w:bCs/>
        </w:rPr>
        <w:t>Első elvű módszerek kiterjesztve: a struktúrától az alkalmazásokig</w:t>
      </w:r>
    </w:p>
    <w:p w14:paraId="7CF097AF" w14:textId="73C139CA" w:rsidR="00880B63" w:rsidRPr="000A3AE2" w:rsidRDefault="003901DA" w:rsidP="00880B63">
      <w:pPr>
        <w:spacing w:after="0" w:line="240" w:lineRule="auto"/>
        <w:ind w:left="1560"/>
        <w:rPr>
          <w:rFonts w:ascii="Garamond" w:eastAsia="Calibri" w:hAnsi="Garamond"/>
          <w:i/>
          <w:iCs/>
        </w:rPr>
      </w:pPr>
      <w:r>
        <w:rPr>
          <w:rFonts w:ascii="Garamond" w:eastAsia="Calibri" w:hAnsi="Garamond"/>
          <w:i/>
          <w:iCs/>
        </w:rPr>
        <w:t>Ivády Viktor</w:t>
      </w:r>
      <w:r w:rsidR="00880B63">
        <w:rPr>
          <w:rFonts w:ascii="Garamond" w:eastAsia="Calibri" w:hAnsi="Garamond"/>
          <w:i/>
          <w:iCs/>
        </w:rPr>
        <w:t xml:space="preserve">, </w:t>
      </w:r>
      <w:r w:rsidRPr="003901DA">
        <w:rPr>
          <w:rFonts w:ascii="Garamond" w:eastAsia="Calibri" w:hAnsi="Garamond"/>
          <w:i/>
          <w:iCs/>
        </w:rPr>
        <w:t>Komplex Rendszerek Fizikája Tanszék</w:t>
      </w:r>
      <w:r>
        <w:rPr>
          <w:rFonts w:ascii="Garamond" w:eastAsia="Calibri" w:hAnsi="Garamond"/>
          <w:i/>
          <w:iCs/>
        </w:rPr>
        <w:t>,</w:t>
      </w:r>
      <w:r w:rsidRPr="003901DA">
        <w:rPr>
          <w:rFonts w:ascii="Garamond" w:eastAsia="Calibri" w:hAnsi="Garamond"/>
          <w:i/>
          <w:iCs/>
        </w:rPr>
        <w:t xml:space="preserve"> </w:t>
      </w:r>
      <w:r>
        <w:rPr>
          <w:rFonts w:ascii="Garamond" w:eastAsia="Calibri" w:hAnsi="Garamond"/>
          <w:i/>
          <w:iCs/>
        </w:rPr>
        <w:t>ELTE</w:t>
      </w:r>
    </w:p>
    <w:p w14:paraId="1F979AB5" w14:textId="77777777" w:rsidR="00880B63" w:rsidRDefault="00880B63" w:rsidP="007123FB">
      <w:pPr>
        <w:spacing w:after="0" w:line="240" w:lineRule="auto"/>
        <w:ind w:left="1560" w:hanging="1560"/>
        <w:rPr>
          <w:rFonts w:ascii="Garamond" w:eastAsia="Calibri" w:hAnsi="Garamond"/>
          <w:b/>
        </w:rPr>
      </w:pPr>
    </w:p>
    <w:p w14:paraId="12667E89" w14:textId="39C63C54" w:rsidR="00755503" w:rsidRPr="000A3AE2" w:rsidRDefault="00880B63" w:rsidP="007123FB">
      <w:pPr>
        <w:spacing w:after="0" w:line="240" w:lineRule="auto"/>
        <w:ind w:left="1560" w:hanging="1560"/>
        <w:rPr>
          <w:rFonts w:ascii="Garamond" w:eastAsia="Calibri" w:hAnsi="Garamond"/>
        </w:rPr>
      </w:pPr>
      <w:r w:rsidRPr="00880B63">
        <w:rPr>
          <w:rFonts w:ascii="Garamond" w:eastAsia="Calibri" w:hAnsi="Garamond"/>
          <w:bCs/>
        </w:rPr>
        <w:t>12.</w:t>
      </w:r>
      <w:r w:rsidR="003901DA">
        <w:rPr>
          <w:rFonts w:ascii="Garamond" w:eastAsia="Calibri" w:hAnsi="Garamond"/>
          <w:bCs/>
        </w:rPr>
        <w:t>40</w:t>
      </w:r>
      <w:r w:rsidRPr="00880B63">
        <w:rPr>
          <w:rFonts w:ascii="Garamond" w:eastAsia="Calibri" w:hAnsi="Garamond"/>
          <w:bCs/>
        </w:rPr>
        <w:t>-1</w:t>
      </w:r>
      <w:r w:rsidR="003901DA">
        <w:rPr>
          <w:rFonts w:ascii="Garamond" w:eastAsia="Calibri" w:hAnsi="Garamond"/>
          <w:bCs/>
        </w:rPr>
        <w:t>3</w:t>
      </w:r>
      <w:r w:rsidRPr="00880B63">
        <w:rPr>
          <w:rFonts w:ascii="Garamond" w:eastAsia="Calibri" w:hAnsi="Garamond"/>
          <w:bCs/>
        </w:rPr>
        <w:t>.</w:t>
      </w:r>
      <w:r w:rsidR="003901DA">
        <w:rPr>
          <w:rFonts w:ascii="Garamond" w:eastAsia="Calibri" w:hAnsi="Garamond"/>
          <w:bCs/>
        </w:rPr>
        <w:t>0</w:t>
      </w:r>
      <w:r w:rsidRPr="00880B63">
        <w:rPr>
          <w:rFonts w:ascii="Garamond" w:eastAsia="Calibri" w:hAnsi="Garamond"/>
          <w:bCs/>
        </w:rPr>
        <w:t>5</w:t>
      </w:r>
      <w:r>
        <w:rPr>
          <w:rFonts w:ascii="Garamond" w:eastAsia="Calibri" w:hAnsi="Garamond"/>
          <w:b/>
        </w:rPr>
        <w:tab/>
      </w:r>
      <w:r w:rsidR="003901DA" w:rsidRPr="003901DA">
        <w:rPr>
          <w:rFonts w:ascii="Garamond" w:eastAsia="Calibri" w:hAnsi="Garamond"/>
          <w:b/>
        </w:rPr>
        <w:t>Memrisztív rendszerek vizsgálata: A fundamentális elektromos karakterizációtól a potenciális neuromorfikus alkalmazásokig</w:t>
      </w:r>
    </w:p>
    <w:p w14:paraId="158394B9" w14:textId="51C8D83A" w:rsidR="00755503" w:rsidRPr="000A3AE2" w:rsidRDefault="003901DA" w:rsidP="00755503">
      <w:pPr>
        <w:spacing w:after="0" w:line="240" w:lineRule="auto"/>
        <w:ind w:left="1560"/>
        <w:rPr>
          <w:rFonts w:ascii="Garamond" w:eastAsia="Calibri" w:hAnsi="Garamond"/>
          <w:i/>
          <w:iCs/>
        </w:rPr>
      </w:pPr>
      <w:r>
        <w:rPr>
          <w:rFonts w:ascii="Garamond" w:eastAsia="Calibri" w:hAnsi="Garamond"/>
          <w:i/>
          <w:iCs/>
        </w:rPr>
        <w:t xml:space="preserve">Balogh Zoltán, </w:t>
      </w:r>
      <w:r w:rsidR="00132DB3">
        <w:rPr>
          <w:rFonts w:ascii="Garamond" w:eastAsia="Calibri" w:hAnsi="Garamond"/>
          <w:i/>
          <w:iCs/>
        </w:rPr>
        <w:t>Fizika Tanszék</w:t>
      </w:r>
      <w:r>
        <w:rPr>
          <w:rFonts w:ascii="Garamond" w:eastAsia="Calibri" w:hAnsi="Garamond"/>
          <w:i/>
          <w:iCs/>
        </w:rPr>
        <w:t>, BME</w:t>
      </w:r>
      <w:r w:rsidR="00132DB3">
        <w:rPr>
          <w:rFonts w:ascii="Garamond" w:eastAsia="Calibri" w:hAnsi="Garamond"/>
          <w:i/>
          <w:iCs/>
        </w:rPr>
        <w:br/>
      </w:r>
    </w:p>
    <w:p w14:paraId="25FEB626" w14:textId="77777777" w:rsidR="00F02489" w:rsidRDefault="00880B63" w:rsidP="00F02489">
      <w:pPr>
        <w:spacing w:after="0" w:line="240" w:lineRule="auto"/>
        <w:ind w:left="1560" w:hanging="1560"/>
        <w:rPr>
          <w:rFonts w:ascii="Garamond" w:eastAsia="Calibri" w:hAnsi="Garamond"/>
          <w:bCs/>
          <w:lang w:val="en-US"/>
        </w:rPr>
      </w:pPr>
      <w:r w:rsidRPr="003901DA">
        <w:rPr>
          <w:rFonts w:ascii="Garamond" w:eastAsia="Calibri" w:hAnsi="Garamond"/>
          <w:b/>
        </w:rPr>
        <w:t>Helyszín:</w:t>
      </w:r>
      <w:r w:rsidRPr="003901DA">
        <w:rPr>
          <w:rFonts w:ascii="Garamond" w:eastAsia="Calibri" w:hAnsi="Garamond"/>
          <w:bCs/>
        </w:rPr>
        <w:t xml:space="preserve"> </w:t>
      </w:r>
      <w:r w:rsidR="003901DA" w:rsidRPr="003901DA">
        <w:rPr>
          <w:rFonts w:ascii="Garamond" w:eastAsia="Calibri" w:hAnsi="Garamond"/>
          <w:bCs/>
        </w:rPr>
        <w:t xml:space="preserve">MTA Székház Kisterem, </w:t>
      </w:r>
      <w:r w:rsidR="003901DA" w:rsidRPr="003901DA">
        <w:rPr>
          <w:rFonts w:ascii="Garamond" w:eastAsia="Calibri" w:hAnsi="Garamond"/>
          <w:bCs/>
          <w:lang w:val="en-US"/>
        </w:rPr>
        <w:t> </w:t>
      </w:r>
      <w:r w:rsidR="003901DA" w:rsidRPr="003901DA">
        <w:rPr>
          <w:rFonts w:ascii="Garamond" w:eastAsia="Calibri" w:hAnsi="Garamond"/>
          <w:bCs/>
        </w:rPr>
        <w:t>1051 Budapest, Széchenyi István tér 9.</w:t>
      </w:r>
      <w:r w:rsidR="003901DA" w:rsidRPr="003901DA">
        <w:rPr>
          <w:rFonts w:ascii="Garamond" w:eastAsia="Calibri" w:hAnsi="Garamond"/>
          <w:bCs/>
          <w:lang w:val="en-US"/>
        </w:rPr>
        <w:t> </w:t>
      </w:r>
    </w:p>
    <w:p w14:paraId="30F6B890" w14:textId="77777777" w:rsidR="00F02489" w:rsidRDefault="00F02489" w:rsidP="00F02489">
      <w:pPr>
        <w:spacing w:after="0" w:line="240" w:lineRule="auto"/>
        <w:ind w:left="1560" w:hanging="1560"/>
        <w:rPr>
          <w:rFonts w:ascii="Garamond" w:eastAsia="Calibri" w:hAnsi="Garamond"/>
          <w:b/>
          <w:lang w:val="en-US"/>
        </w:rPr>
      </w:pPr>
    </w:p>
    <w:p w14:paraId="77DFF813" w14:textId="0A0D07F3" w:rsidR="00F02489" w:rsidRDefault="00F02489" w:rsidP="00F02489">
      <w:pPr>
        <w:spacing w:after="0" w:line="240" w:lineRule="auto"/>
        <w:ind w:left="1560" w:hanging="1560"/>
        <w:rPr>
          <w:rFonts w:ascii="Garamond" w:eastAsia="Calibri" w:hAnsi="Garamond"/>
          <w:b/>
          <w:lang w:val="en-US"/>
        </w:rPr>
      </w:pPr>
      <w:r w:rsidRPr="00F02489">
        <w:rPr>
          <w:rFonts w:ascii="Garamond" w:eastAsia="Calibri" w:hAnsi="Garamond"/>
          <w:b/>
          <w:lang w:val="en-US"/>
        </w:rPr>
        <w:t>Online elérés:</w:t>
      </w:r>
    </w:p>
    <w:p w14:paraId="70175707" w14:textId="663CE94F" w:rsidR="00F02489" w:rsidRPr="00F02489" w:rsidRDefault="00F02489" w:rsidP="00F02489">
      <w:pPr>
        <w:spacing w:after="0" w:line="240" w:lineRule="auto"/>
        <w:ind w:firstLine="708"/>
        <w:rPr>
          <w:rFonts w:ascii="Garamond" w:eastAsia="Calibri" w:hAnsi="Garamond"/>
          <w:bCs/>
          <w:lang w:val="en-US"/>
        </w:rPr>
      </w:pPr>
      <w:r>
        <w:rPr>
          <w:rFonts w:ascii="Garamond" w:eastAsia="Calibri" w:hAnsi="Garamond"/>
          <w:bCs/>
          <w:lang w:val="en-US"/>
        </w:rPr>
        <w:t>h</w:t>
      </w:r>
      <w:r w:rsidRPr="00F02489">
        <w:rPr>
          <w:rFonts w:ascii="Garamond" w:eastAsia="Calibri" w:hAnsi="Garamond"/>
          <w:bCs/>
          <w:lang w:val="en-US"/>
        </w:rPr>
        <w:t>ttps://us02web.zoom.us/j/88373974640?pwd=14plqigUc4Q4GZNFG30sZI57H2dMui.1</w:t>
      </w:r>
    </w:p>
    <w:p w14:paraId="70B71109" w14:textId="6F99C4F0" w:rsidR="00755503" w:rsidRPr="000A3AE2" w:rsidRDefault="00F02489" w:rsidP="00F02489">
      <w:pPr>
        <w:spacing w:after="0" w:line="240" w:lineRule="auto"/>
        <w:ind w:left="1560" w:hanging="852"/>
        <w:rPr>
          <w:rFonts w:ascii="Garamond" w:eastAsia="Calibri" w:hAnsi="Garamond"/>
        </w:rPr>
      </w:pPr>
      <w:r>
        <w:rPr>
          <w:rFonts w:ascii="Garamond" w:eastAsia="Calibri" w:hAnsi="Garamond"/>
          <w:bCs/>
          <w:lang w:val="en-US"/>
        </w:rPr>
        <w:t>Találkozó</w:t>
      </w:r>
      <w:r w:rsidRPr="00F02489">
        <w:rPr>
          <w:rFonts w:ascii="Garamond" w:eastAsia="Calibri" w:hAnsi="Garamond"/>
          <w:bCs/>
          <w:lang w:val="en-US"/>
        </w:rPr>
        <w:t xml:space="preserve"> ID: 883 7397 4640</w:t>
      </w:r>
      <w:r>
        <w:rPr>
          <w:rFonts w:ascii="Garamond" w:eastAsia="Calibri" w:hAnsi="Garamond"/>
          <w:bCs/>
          <w:lang w:val="en-US"/>
        </w:rPr>
        <w:tab/>
      </w:r>
      <w:r>
        <w:rPr>
          <w:rFonts w:ascii="Garamond" w:eastAsia="Calibri" w:hAnsi="Garamond"/>
          <w:bCs/>
          <w:lang w:val="en-US"/>
        </w:rPr>
        <w:tab/>
        <w:t>Jelszó</w:t>
      </w:r>
      <w:r w:rsidRPr="00F02489">
        <w:rPr>
          <w:rFonts w:ascii="Garamond" w:eastAsia="Calibri" w:hAnsi="Garamond"/>
          <w:bCs/>
          <w:lang w:val="en-US"/>
        </w:rPr>
        <w:t>: 578548</w:t>
      </w:r>
    </w:p>
    <w:sectPr w:rsidR="00755503" w:rsidRPr="000A3AE2" w:rsidSect="000C70D4">
      <w:headerReference w:type="default" r:id="rId7"/>
      <w:pgSz w:w="11900" w:h="16840"/>
      <w:pgMar w:top="3096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ACDB" w14:textId="77777777" w:rsidR="001D35AB" w:rsidRDefault="001D35AB" w:rsidP="006D0F77">
      <w:r>
        <w:separator/>
      </w:r>
    </w:p>
  </w:endnote>
  <w:endnote w:type="continuationSeparator" w:id="0">
    <w:p w14:paraId="612B2AB6" w14:textId="77777777" w:rsidR="001D35AB" w:rsidRDefault="001D35AB" w:rsidP="006D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tfalusi Antiqua">
    <w:charset w:val="EE"/>
    <w:family w:val="auto"/>
    <w:pitch w:val="variable"/>
    <w:sig w:usb0="800000AF" w:usb1="5000004A" w:usb2="00000000" w:usb3="00000000" w:csb0="0000009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6B38" w14:textId="77777777" w:rsidR="001D35AB" w:rsidRDefault="001D35AB" w:rsidP="006D0F77">
      <w:r>
        <w:separator/>
      </w:r>
    </w:p>
  </w:footnote>
  <w:footnote w:type="continuationSeparator" w:id="0">
    <w:p w14:paraId="2B5C1E22" w14:textId="77777777" w:rsidR="001D35AB" w:rsidRDefault="001D35AB" w:rsidP="006D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5AB5" w14:textId="0A3C93E6" w:rsidR="006D0F77" w:rsidRDefault="00EF3631">
    <w:pPr>
      <w:pStyle w:val="Header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7F109A31" wp14:editId="577ADBA6">
          <wp:simplePos x="0" y="0"/>
          <wp:positionH relativeFrom="margin">
            <wp:posOffset>-877017</wp:posOffset>
          </wp:positionH>
          <wp:positionV relativeFrom="margin">
            <wp:posOffset>-1960696</wp:posOffset>
          </wp:positionV>
          <wp:extent cx="7646592" cy="10816228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592" cy="10816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2B9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A1A34" wp14:editId="6B86649E">
              <wp:simplePos x="0" y="0"/>
              <wp:positionH relativeFrom="column">
                <wp:posOffset>-392430</wp:posOffset>
              </wp:positionH>
              <wp:positionV relativeFrom="paragraph">
                <wp:posOffset>344170</wp:posOffset>
              </wp:positionV>
              <wp:extent cx="6587685" cy="820957"/>
              <wp:effectExtent l="0" t="0" r="0" b="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7685" cy="8209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02FEAC" w14:textId="360F201E" w:rsidR="00F607C1" w:rsidRPr="00276D2F" w:rsidRDefault="000D69CA" w:rsidP="006442B9">
                          <w:pPr>
                            <w:spacing w:line="240" w:lineRule="auto"/>
                            <w:jc w:val="center"/>
                            <w:rPr>
                              <w:rFonts w:ascii="Constantia" w:hAnsi="Constantia"/>
                              <w:b/>
                              <w:color w:val="3D3D3D"/>
                              <w:spacing w:val="26"/>
                              <w:sz w:val="36"/>
                            </w:rPr>
                          </w:pPr>
                          <w:r w:rsidRPr="00276D2F">
                            <w:rPr>
                              <w:rFonts w:ascii="Constantia" w:hAnsi="Constantia"/>
                              <w:b/>
                              <w:color w:val="3D3D3D"/>
                              <w:spacing w:val="26"/>
                              <w:sz w:val="36"/>
                            </w:rPr>
                            <w:t>A MAGYAR TUDOMÁNYOS AKADÉMIA</w:t>
                          </w:r>
                        </w:p>
                        <w:p w14:paraId="1772246B" w14:textId="40326F46" w:rsidR="006E1EE2" w:rsidRPr="00276D2F" w:rsidRDefault="000D69CA" w:rsidP="006442B9">
                          <w:pPr>
                            <w:spacing w:line="240" w:lineRule="auto"/>
                            <w:jc w:val="center"/>
                            <w:rPr>
                              <w:rFonts w:ascii="Constantia" w:hAnsi="Constantia"/>
                              <w:b/>
                              <w:color w:val="3D3D3D"/>
                              <w:spacing w:val="26"/>
                              <w:sz w:val="36"/>
                            </w:rPr>
                          </w:pPr>
                          <w:r w:rsidRPr="00276D2F">
                            <w:rPr>
                              <w:rFonts w:ascii="Constantia" w:hAnsi="Constantia"/>
                              <w:b/>
                              <w:color w:val="3D3D3D"/>
                              <w:spacing w:val="26"/>
                              <w:sz w:val="36"/>
                            </w:rPr>
                            <w:t>19</w:t>
                          </w:r>
                          <w:r w:rsidR="003901DA">
                            <w:rPr>
                              <w:rFonts w:ascii="Constantia" w:hAnsi="Constantia"/>
                              <w:b/>
                              <w:color w:val="3D3D3D"/>
                              <w:spacing w:val="26"/>
                              <w:sz w:val="36"/>
                            </w:rPr>
                            <w:t>9</w:t>
                          </w:r>
                          <w:r w:rsidR="008E58D9" w:rsidRPr="00276D2F">
                            <w:rPr>
                              <w:rFonts w:ascii="Constantia" w:hAnsi="Constantia"/>
                              <w:b/>
                              <w:color w:val="3D3D3D"/>
                              <w:spacing w:val="26"/>
                              <w:sz w:val="36"/>
                            </w:rPr>
                            <w:t>.</w:t>
                          </w:r>
                          <w:r w:rsidRPr="00276D2F">
                            <w:rPr>
                              <w:rFonts w:ascii="Constantia" w:hAnsi="Constantia"/>
                              <w:b/>
                              <w:color w:val="3D3D3D"/>
                              <w:spacing w:val="26"/>
                              <w:sz w:val="36"/>
                            </w:rPr>
                            <w:t xml:space="preserve"> KÖZGYŰLÉSE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A1A34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30.9pt;margin-top:27.1pt;width:518.7pt;height:6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KdFwIAACw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" filled="f" stroked="f" strokeweight=".5pt">
              <v:textbox>
                <w:txbxContent>
                  <w:p w14:paraId="5102FEAC" w14:textId="360F201E" w:rsidR="00F607C1" w:rsidRPr="00276D2F" w:rsidRDefault="000D69CA" w:rsidP="006442B9">
                    <w:pPr>
                      <w:spacing w:line="240" w:lineRule="auto"/>
                      <w:jc w:val="center"/>
                      <w:rPr>
                        <w:rFonts w:ascii="Constantia" w:hAnsi="Constantia"/>
                        <w:b/>
                        <w:color w:val="3D3D3D"/>
                        <w:spacing w:val="26"/>
                        <w:sz w:val="36"/>
                      </w:rPr>
                    </w:pPr>
                    <w:r w:rsidRPr="00276D2F">
                      <w:rPr>
                        <w:rFonts w:ascii="Constantia" w:hAnsi="Constantia"/>
                        <w:b/>
                        <w:color w:val="3D3D3D"/>
                        <w:spacing w:val="26"/>
                        <w:sz w:val="36"/>
                      </w:rPr>
                      <w:t>A MAGYAR TUDOMÁNYOS AKADÉMIA</w:t>
                    </w:r>
                  </w:p>
                  <w:p w14:paraId="1772246B" w14:textId="40326F46" w:rsidR="006E1EE2" w:rsidRPr="00276D2F" w:rsidRDefault="000D69CA" w:rsidP="006442B9">
                    <w:pPr>
                      <w:spacing w:line="240" w:lineRule="auto"/>
                      <w:jc w:val="center"/>
                      <w:rPr>
                        <w:rFonts w:ascii="Constantia" w:hAnsi="Constantia"/>
                        <w:b/>
                        <w:color w:val="3D3D3D"/>
                        <w:spacing w:val="26"/>
                        <w:sz w:val="36"/>
                      </w:rPr>
                    </w:pPr>
                    <w:r w:rsidRPr="00276D2F">
                      <w:rPr>
                        <w:rFonts w:ascii="Constantia" w:hAnsi="Constantia"/>
                        <w:b/>
                        <w:color w:val="3D3D3D"/>
                        <w:spacing w:val="26"/>
                        <w:sz w:val="36"/>
                      </w:rPr>
                      <w:t>19</w:t>
                    </w:r>
                    <w:r w:rsidR="003901DA">
                      <w:rPr>
                        <w:rFonts w:ascii="Constantia" w:hAnsi="Constantia"/>
                        <w:b/>
                        <w:color w:val="3D3D3D"/>
                        <w:spacing w:val="26"/>
                        <w:sz w:val="36"/>
                      </w:rPr>
                      <w:t>9</w:t>
                    </w:r>
                    <w:r w:rsidR="008E58D9" w:rsidRPr="00276D2F">
                      <w:rPr>
                        <w:rFonts w:ascii="Constantia" w:hAnsi="Constantia"/>
                        <w:b/>
                        <w:color w:val="3D3D3D"/>
                        <w:spacing w:val="26"/>
                        <w:sz w:val="36"/>
                      </w:rPr>
                      <w:t>.</w:t>
                    </w:r>
                    <w:r w:rsidRPr="00276D2F">
                      <w:rPr>
                        <w:rFonts w:ascii="Constantia" w:hAnsi="Constantia"/>
                        <w:b/>
                        <w:color w:val="3D3D3D"/>
                        <w:spacing w:val="26"/>
                        <w:sz w:val="36"/>
                      </w:rPr>
                      <w:t xml:space="preserve"> KÖZGYŰLÉSE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77"/>
    <w:rsid w:val="00001065"/>
    <w:rsid w:val="00012E11"/>
    <w:rsid w:val="00013BB1"/>
    <w:rsid w:val="00072723"/>
    <w:rsid w:val="000A3AE2"/>
    <w:rsid w:val="000C70D4"/>
    <w:rsid w:val="000D69CA"/>
    <w:rsid w:val="000E2A2E"/>
    <w:rsid w:val="00112900"/>
    <w:rsid w:val="00122308"/>
    <w:rsid w:val="00132DB3"/>
    <w:rsid w:val="00152C08"/>
    <w:rsid w:val="00185E5F"/>
    <w:rsid w:val="001B4117"/>
    <w:rsid w:val="001C3533"/>
    <w:rsid w:val="001D35AB"/>
    <w:rsid w:val="002656D4"/>
    <w:rsid w:val="00265766"/>
    <w:rsid w:val="00276D2F"/>
    <w:rsid w:val="002A46F6"/>
    <w:rsid w:val="002A7A24"/>
    <w:rsid w:val="0031118B"/>
    <w:rsid w:val="0031120E"/>
    <w:rsid w:val="00351B82"/>
    <w:rsid w:val="003543A0"/>
    <w:rsid w:val="003901DA"/>
    <w:rsid w:val="003A2FF6"/>
    <w:rsid w:val="00443C60"/>
    <w:rsid w:val="00466C00"/>
    <w:rsid w:val="00480D74"/>
    <w:rsid w:val="004A4236"/>
    <w:rsid w:val="004C2C43"/>
    <w:rsid w:val="004C63BD"/>
    <w:rsid w:val="004F5518"/>
    <w:rsid w:val="00516D79"/>
    <w:rsid w:val="0052234B"/>
    <w:rsid w:val="00522FC8"/>
    <w:rsid w:val="005D5184"/>
    <w:rsid w:val="005E42C8"/>
    <w:rsid w:val="005E730D"/>
    <w:rsid w:val="006442B9"/>
    <w:rsid w:val="006776A1"/>
    <w:rsid w:val="006D0F77"/>
    <w:rsid w:val="006D70F0"/>
    <w:rsid w:val="006E1EE2"/>
    <w:rsid w:val="007123FB"/>
    <w:rsid w:val="00725A35"/>
    <w:rsid w:val="0073182F"/>
    <w:rsid w:val="007346A4"/>
    <w:rsid w:val="00755503"/>
    <w:rsid w:val="0076146F"/>
    <w:rsid w:val="0078660A"/>
    <w:rsid w:val="007A034F"/>
    <w:rsid w:val="0081672D"/>
    <w:rsid w:val="00861F91"/>
    <w:rsid w:val="0087139E"/>
    <w:rsid w:val="00876F15"/>
    <w:rsid w:val="00880B63"/>
    <w:rsid w:val="008916FC"/>
    <w:rsid w:val="008E58D9"/>
    <w:rsid w:val="008F4571"/>
    <w:rsid w:val="0092772F"/>
    <w:rsid w:val="009409E0"/>
    <w:rsid w:val="00974E95"/>
    <w:rsid w:val="009B6483"/>
    <w:rsid w:val="009C7902"/>
    <w:rsid w:val="009D1F18"/>
    <w:rsid w:val="009D5063"/>
    <w:rsid w:val="009E46EB"/>
    <w:rsid w:val="00A17D5A"/>
    <w:rsid w:val="00A34EEF"/>
    <w:rsid w:val="00A647D5"/>
    <w:rsid w:val="00AC077A"/>
    <w:rsid w:val="00AC1D2F"/>
    <w:rsid w:val="00AC45C1"/>
    <w:rsid w:val="00AD4784"/>
    <w:rsid w:val="00AD7C33"/>
    <w:rsid w:val="00B124B4"/>
    <w:rsid w:val="00B54AC6"/>
    <w:rsid w:val="00BD538B"/>
    <w:rsid w:val="00BF09D6"/>
    <w:rsid w:val="00C02CA6"/>
    <w:rsid w:val="00C06C38"/>
    <w:rsid w:val="00C11BB0"/>
    <w:rsid w:val="00C15FA9"/>
    <w:rsid w:val="00C42D18"/>
    <w:rsid w:val="00C5746A"/>
    <w:rsid w:val="00C811F2"/>
    <w:rsid w:val="00C87BD5"/>
    <w:rsid w:val="00CC0CD4"/>
    <w:rsid w:val="00CF58B2"/>
    <w:rsid w:val="00D04697"/>
    <w:rsid w:val="00D92A7E"/>
    <w:rsid w:val="00E329E4"/>
    <w:rsid w:val="00E44C5B"/>
    <w:rsid w:val="00EE2842"/>
    <w:rsid w:val="00EF3631"/>
    <w:rsid w:val="00F02489"/>
    <w:rsid w:val="00F1300E"/>
    <w:rsid w:val="00F2400B"/>
    <w:rsid w:val="00F364BF"/>
    <w:rsid w:val="00F607C1"/>
    <w:rsid w:val="00F6153A"/>
    <w:rsid w:val="00F72656"/>
    <w:rsid w:val="00FB3728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5BF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08"/>
    <w:pPr>
      <w:spacing w:after="200" w:line="276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F7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D0F77"/>
  </w:style>
  <w:style w:type="paragraph" w:styleId="Footer">
    <w:name w:val="footer"/>
    <w:basedOn w:val="Normal"/>
    <w:link w:val="FooterChar"/>
    <w:uiPriority w:val="99"/>
    <w:unhideWhenUsed/>
    <w:rsid w:val="006D0F7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0F77"/>
  </w:style>
  <w:style w:type="character" w:styleId="Hyperlink">
    <w:name w:val="Hyperlink"/>
    <w:basedOn w:val="DefaultParagraphFont"/>
    <w:uiPriority w:val="99"/>
    <w:unhideWhenUsed/>
    <w:rsid w:val="00122308"/>
    <w:rPr>
      <w:color w:val="0000FF"/>
      <w:u w:val="single"/>
    </w:rPr>
  </w:style>
  <w:style w:type="paragraph" w:styleId="Revision">
    <w:name w:val="Revision"/>
    <w:hidden/>
    <w:uiPriority w:val="99"/>
    <w:semiHidden/>
    <w:rsid w:val="003543A0"/>
    <w:rPr>
      <w:rFonts w:ascii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F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2723"/>
    <w:pPr>
      <w:autoSpaceDE w:val="0"/>
      <w:autoSpaceDN w:val="0"/>
      <w:adjustRightInd w:val="0"/>
    </w:pPr>
    <w:rPr>
      <w:rFonts w:ascii="Totfalusi Antiqua" w:hAnsi="Totfalusi Antiqua" w:cs="Totfalusi Antiqua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90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4B6C-6FF7-4F73-88AE-B979078F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 eva</dc:creator>
  <cp:keywords/>
  <dc:description/>
  <cp:lastModifiedBy>Dr. Csonka Szabolcs</cp:lastModifiedBy>
  <cp:revision>6</cp:revision>
  <cp:lastPrinted>2023-03-28T09:09:00Z</cp:lastPrinted>
  <dcterms:created xsi:type="dcterms:W3CDTF">2025-06-11T12:30:00Z</dcterms:created>
  <dcterms:modified xsi:type="dcterms:W3CDTF">2025-06-12T13:15:00Z</dcterms:modified>
</cp:coreProperties>
</file>