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0DCE" w14:textId="6EF4B54F" w:rsidR="0003704D" w:rsidRDefault="007D5045" w:rsidP="0003704D">
      <w:pPr>
        <w:jc w:val="center"/>
        <w:rPr>
          <w:lang w:val="hu-HU"/>
        </w:rPr>
      </w:pPr>
      <w:r>
        <w:rPr>
          <w:lang w:val="hu-HU"/>
        </w:rPr>
        <w:t xml:space="preserve">Önszerveződő </w:t>
      </w:r>
      <w:proofErr w:type="spellStart"/>
      <w:r w:rsidR="00064350">
        <w:rPr>
          <w:lang w:val="hu-HU"/>
        </w:rPr>
        <w:t>nukleobázis</w:t>
      </w:r>
      <w:proofErr w:type="spellEnd"/>
      <w:r w:rsidR="00064350">
        <w:rPr>
          <w:lang w:val="hu-HU"/>
        </w:rPr>
        <w:t xml:space="preserve"> </w:t>
      </w:r>
      <w:r>
        <w:rPr>
          <w:lang w:val="hu-HU"/>
        </w:rPr>
        <w:t xml:space="preserve">rendszerek, </w:t>
      </w:r>
      <w:proofErr w:type="spellStart"/>
      <w:r>
        <w:rPr>
          <w:lang w:val="hu-HU"/>
        </w:rPr>
        <w:t>peptidek</w:t>
      </w:r>
      <w:proofErr w:type="spellEnd"/>
      <w:r>
        <w:rPr>
          <w:lang w:val="hu-HU"/>
        </w:rPr>
        <w:t xml:space="preserve">, fehérjék számítógépes vizsgálata. </w:t>
      </w:r>
      <w:r w:rsidR="0003704D">
        <w:rPr>
          <w:lang w:val="hu-HU"/>
        </w:rPr>
        <w:br/>
        <w:t>Dr. Paragi Gábor</w:t>
      </w:r>
      <w:r w:rsidR="0003704D">
        <w:rPr>
          <w:lang w:val="hu-HU"/>
        </w:rPr>
        <w:br/>
        <w:t xml:space="preserve">MTA-SZTE </w:t>
      </w:r>
      <w:proofErr w:type="spellStart"/>
      <w:r w:rsidR="0003704D">
        <w:rPr>
          <w:lang w:val="hu-HU"/>
        </w:rPr>
        <w:t>Biomimetikus</w:t>
      </w:r>
      <w:proofErr w:type="spellEnd"/>
      <w:r w:rsidR="0003704D">
        <w:rPr>
          <w:lang w:val="hu-HU"/>
        </w:rPr>
        <w:t xml:space="preserve"> Rendszerek Kutatócsoport</w:t>
      </w:r>
    </w:p>
    <w:p w14:paraId="0BFC398D" w14:textId="5DFC16EA" w:rsidR="007D5045" w:rsidRDefault="002E4008" w:rsidP="00A612A3">
      <w:pPr>
        <w:jc w:val="center"/>
        <w:rPr>
          <w:lang w:val="hu-HU"/>
        </w:rPr>
      </w:pPr>
      <w:r>
        <w:rPr>
          <w:lang w:val="hu-HU"/>
        </w:rPr>
        <w:br/>
      </w:r>
      <w:bookmarkStart w:id="0" w:name="_GoBack"/>
      <w:bookmarkEnd w:id="0"/>
      <w:r w:rsidR="007D5045">
        <w:rPr>
          <w:lang w:val="hu-HU"/>
        </w:rPr>
        <w:t xml:space="preserve">Előadásomban az általam is használt számítógépes modellezési eljárásokról és a velük vizsgált rendszerekről szeretnék egy rövid áttekintést adni. A vizsgált rendszerek egy nagy csoportját adják a nukleinsav bázisokra vonatkozó elektronszerkezeti számítások. Itt kísérleti és elméleti csoportokkal együttműködve, természetes és mesterséges </w:t>
      </w:r>
      <w:proofErr w:type="spellStart"/>
      <w:r w:rsidR="007D5045">
        <w:rPr>
          <w:lang w:val="hu-HU"/>
        </w:rPr>
        <w:t>nukleobázisok</w:t>
      </w:r>
      <w:proofErr w:type="spellEnd"/>
      <w:r w:rsidR="007D5045">
        <w:rPr>
          <w:lang w:val="hu-HU"/>
        </w:rPr>
        <w:t xml:space="preserve"> egy speciális önszerveződő tulajdonságát az </w:t>
      </w:r>
      <w:proofErr w:type="spellStart"/>
      <w:r w:rsidR="007D5045">
        <w:rPr>
          <w:lang w:val="hu-HU"/>
        </w:rPr>
        <w:t>ú.n</w:t>
      </w:r>
      <w:proofErr w:type="spellEnd"/>
      <w:r w:rsidR="007D5045">
        <w:rPr>
          <w:lang w:val="hu-HU"/>
        </w:rPr>
        <w:t xml:space="preserve">. </w:t>
      </w:r>
      <w:proofErr w:type="spellStart"/>
      <w:r w:rsidR="007D5045">
        <w:rPr>
          <w:lang w:val="hu-HU"/>
        </w:rPr>
        <w:t>kvadruplex</w:t>
      </w:r>
      <w:proofErr w:type="spellEnd"/>
      <w:r w:rsidR="007D5045">
        <w:rPr>
          <w:lang w:val="hu-HU"/>
        </w:rPr>
        <w:t xml:space="preserve"> képzését vizsgáltuk különböző esetekben. Egyrészt elméleti úton kimutattuk, hogy a guanin bázis esetén egy extra stabilitás van jelen ezekben a struktúrákban, majd megmutattuk, hogy ez az extra hatás miként befolyásolja a guanin molekula önszerveződését felszíni struktúrák esetében. E</w:t>
      </w:r>
      <w:r w:rsidR="007D5045" w:rsidRPr="00904124">
        <w:rPr>
          <w:lang w:val="hu-HU"/>
        </w:rPr>
        <w:t xml:space="preserve">mellett </w:t>
      </w:r>
      <w:r w:rsidR="007D5045">
        <w:rPr>
          <w:lang w:val="hu-HU"/>
        </w:rPr>
        <w:t xml:space="preserve">új </w:t>
      </w:r>
      <w:proofErr w:type="spellStart"/>
      <w:r w:rsidR="007D5045">
        <w:rPr>
          <w:lang w:val="hu-HU"/>
        </w:rPr>
        <w:t>kvadruplex</w:t>
      </w:r>
      <w:proofErr w:type="spellEnd"/>
      <w:r w:rsidR="007D5045">
        <w:rPr>
          <w:lang w:val="hu-HU"/>
        </w:rPr>
        <w:t xml:space="preserve"> képződésre alkalmas mesterséges </w:t>
      </w:r>
      <w:proofErr w:type="spellStart"/>
      <w:r w:rsidR="007D5045">
        <w:rPr>
          <w:lang w:val="hu-HU"/>
        </w:rPr>
        <w:t>nukleobázisok</w:t>
      </w:r>
      <w:proofErr w:type="spellEnd"/>
      <w:r w:rsidR="007D5045">
        <w:rPr>
          <w:lang w:val="hu-HU"/>
        </w:rPr>
        <w:t xml:space="preserve"> tervezését segítettem elő </w:t>
      </w:r>
      <w:proofErr w:type="spellStart"/>
      <w:r w:rsidR="007D5045">
        <w:rPr>
          <w:lang w:val="hu-HU"/>
        </w:rPr>
        <w:t>sűrűségfunkcionál</w:t>
      </w:r>
      <w:proofErr w:type="spellEnd"/>
      <w:r w:rsidR="007D5045">
        <w:rPr>
          <w:lang w:val="hu-HU"/>
        </w:rPr>
        <w:t xml:space="preserve"> elméleti számításokkal és </w:t>
      </w:r>
      <w:proofErr w:type="spellStart"/>
      <w:r w:rsidR="007D5045">
        <w:rPr>
          <w:lang w:val="hu-HU"/>
        </w:rPr>
        <w:t>energiadekompozíció</w:t>
      </w:r>
      <w:proofErr w:type="spellEnd"/>
      <w:r w:rsidR="007D5045">
        <w:rPr>
          <w:lang w:val="hu-HU"/>
        </w:rPr>
        <w:t xml:space="preserve"> analízis alkalmazásával. További kooperációs együttműködésben, kvantumos vizsgálatokkal járul</w:t>
      </w:r>
      <w:r w:rsidR="00064350">
        <w:rPr>
          <w:lang w:val="hu-HU"/>
        </w:rPr>
        <w:t>ok</w:t>
      </w:r>
      <w:r w:rsidR="007D5045">
        <w:rPr>
          <w:lang w:val="hu-HU"/>
        </w:rPr>
        <w:t xml:space="preserve"> hozzá ahhoz a módszerfejlesztési projekthez, melyben </w:t>
      </w:r>
      <w:proofErr w:type="spellStart"/>
      <w:r w:rsidR="007D5045">
        <w:rPr>
          <w:lang w:val="hu-HU"/>
        </w:rPr>
        <w:t>fehérje-ligand</w:t>
      </w:r>
      <w:proofErr w:type="spellEnd"/>
      <w:r w:rsidR="007D5045">
        <w:rPr>
          <w:lang w:val="hu-HU"/>
        </w:rPr>
        <w:t xml:space="preserve"> komplexek esetében próbáljuk meg előre jelezni a vizek hozzájárulását a kölcsönhatáshoz.</w:t>
      </w:r>
    </w:p>
    <w:p w14:paraId="66389D7A" w14:textId="41155224" w:rsidR="007D5045" w:rsidRDefault="007D5045" w:rsidP="007D5045">
      <w:pPr>
        <w:jc w:val="both"/>
        <w:rPr>
          <w:lang w:val="hu-HU"/>
        </w:rPr>
      </w:pPr>
      <w:r>
        <w:rPr>
          <w:lang w:val="hu-HU"/>
        </w:rPr>
        <w:t>Az előadás második részében azokról a</w:t>
      </w:r>
      <w:r w:rsidR="002E3CDD">
        <w:rPr>
          <w:lang w:val="hu-HU"/>
        </w:rPr>
        <w:t xml:space="preserve"> főként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molekulamehanikai</w:t>
      </w:r>
      <w:proofErr w:type="spellEnd"/>
      <w:r>
        <w:rPr>
          <w:lang w:val="hu-HU"/>
        </w:rPr>
        <w:t xml:space="preserve"> számításokról beszélnék, melyeket különböző biológiai rendszerek vizsgálatainál alkalmaztam. </w:t>
      </w:r>
      <w:proofErr w:type="spellStart"/>
      <w:r>
        <w:rPr>
          <w:lang w:val="hu-HU"/>
        </w:rPr>
        <w:t>Homológia</w:t>
      </w:r>
      <w:proofErr w:type="spellEnd"/>
      <w:r>
        <w:rPr>
          <w:lang w:val="hu-HU"/>
        </w:rPr>
        <w:t xml:space="preserve"> modellezés történt SQR enzimek esetében, és részt vettem új dokkolási eljárás kidolgozásában, mely lehetővé teszi egy célfehérje (pl. GPCR fehérje) dinamikai karakterének figyelembe vételét a </w:t>
      </w:r>
      <w:proofErr w:type="spellStart"/>
      <w:r>
        <w:rPr>
          <w:lang w:val="hu-HU"/>
        </w:rPr>
        <w:t>target</w:t>
      </w:r>
      <w:proofErr w:type="spellEnd"/>
      <w:r>
        <w:rPr>
          <w:lang w:val="hu-HU"/>
        </w:rPr>
        <w:t xml:space="preserve"> előkészítésében. További irányt képvisel az Alzheimer kutatásban központi szerepet játszó </w:t>
      </w:r>
      <w:proofErr w:type="spellStart"/>
      <w:r>
        <w:rPr>
          <w:lang w:val="hu-HU"/>
        </w:rPr>
        <w:t>amiloid-</w:t>
      </w:r>
      <w:r>
        <w:rPr>
          <w:rFonts w:ascii="Century Gothic" w:hAnsi="Century Gothic"/>
          <w:lang w:val="hu-HU"/>
        </w:rPr>
        <w:t>β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peptid</w:t>
      </w:r>
      <w:proofErr w:type="spellEnd"/>
      <w:r>
        <w:rPr>
          <w:lang w:val="hu-HU"/>
        </w:rPr>
        <w:t xml:space="preserve"> és kis </w:t>
      </w:r>
      <w:proofErr w:type="spellStart"/>
      <w:r>
        <w:rPr>
          <w:lang w:val="hu-HU"/>
        </w:rPr>
        <w:t>ligand</w:t>
      </w:r>
      <w:proofErr w:type="spellEnd"/>
      <w:r>
        <w:rPr>
          <w:lang w:val="hu-HU"/>
        </w:rPr>
        <w:t xml:space="preserve"> molekulák kölcsönhatásának vizsgálata, ahol több különböző dokkolási eljárással, illetve „</w:t>
      </w:r>
      <w:proofErr w:type="spellStart"/>
      <w:r>
        <w:rPr>
          <w:lang w:val="hu-HU"/>
        </w:rPr>
        <w:t>potential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mean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force</w:t>
      </w:r>
      <w:proofErr w:type="spellEnd"/>
      <w:r>
        <w:rPr>
          <w:lang w:val="hu-HU"/>
        </w:rPr>
        <w:t xml:space="preserve">” módszerrel számoltuk a kötési energiát. Ezenfelül további együttműködések keretében több más receptor esetében (pl. EGFR, CFTR, NMDA) is folynak </w:t>
      </w:r>
      <w:proofErr w:type="spellStart"/>
      <w:r>
        <w:rPr>
          <w:lang w:val="hu-HU"/>
        </w:rPr>
        <w:t>ligand-receptor</w:t>
      </w:r>
      <w:proofErr w:type="spellEnd"/>
      <w:r>
        <w:rPr>
          <w:lang w:val="hu-HU"/>
        </w:rPr>
        <w:t xml:space="preserve"> kölcsönhatási vizsgálatok, illetve </w:t>
      </w:r>
      <w:r w:rsidR="002E3CDD">
        <w:rPr>
          <w:lang w:val="hu-HU"/>
        </w:rPr>
        <w:t>fehérje-fehérje kölcsönhatás modellezése pl. Szigma-1 receptor esetében.</w:t>
      </w:r>
    </w:p>
    <w:p w14:paraId="46A0D3D8" w14:textId="77777777" w:rsidR="006936FE" w:rsidRDefault="006936FE">
      <w:pPr>
        <w:rPr>
          <w:lang w:val="hu-HU"/>
        </w:rPr>
      </w:pPr>
    </w:p>
    <w:sectPr w:rsidR="0069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A"/>
    <w:rsid w:val="00020240"/>
    <w:rsid w:val="00022272"/>
    <w:rsid w:val="0003704D"/>
    <w:rsid w:val="00064350"/>
    <w:rsid w:val="000930F1"/>
    <w:rsid w:val="000A3A52"/>
    <w:rsid w:val="00100680"/>
    <w:rsid w:val="00112959"/>
    <w:rsid w:val="00151852"/>
    <w:rsid w:val="00166AA5"/>
    <w:rsid w:val="0018041C"/>
    <w:rsid w:val="0018702D"/>
    <w:rsid w:val="00197420"/>
    <w:rsid w:val="001D3A68"/>
    <w:rsid w:val="001D4AF1"/>
    <w:rsid w:val="002179D6"/>
    <w:rsid w:val="002612FB"/>
    <w:rsid w:val="00291EFD"/>
    <w:rsid w:val="002C3033"/>
    <w:rsid w:val="002D36F3"/>
    <w:rsid w:val="002E3CDD"/>
    <w:rsid w:val="002E4008"/>
    <w:rsid w:val="00352799"/>
    <w:rsid w:val="003C5A22"/>
    <w:rsid w:val="003E0273"/>
    <w:rsid w:val="00476BC3"/>
    <w:rsid w:val="0052214A"/>
    <w:rsid w:val="00581AF0"/>
    <w:rsid w:val="00586B6B"/>
    <w:rsid w:val="005B57C0"/>
    <w:rsid w:val="005D0232"/>
    <w:rsid w:val="00611763"/>
    <w:rsid w:val="00623285"/>
    <w:rsid w:val="00624B20"/>
    <w:rsid w:val="00643380"/>
    <w:rsid w:val="0068754E"/>
    <w:rsid w:val="006936FE"/>
    <w:rsid w:val="006D714A"/>
    <w:rsid w:val="00770B62"/>
    <w:rsid w:val="00787F52"/>
    <w:rsid w:val="007A5E7F"/>
    <w:rsid w:val="007A6445"/>
    <w:rsid w:val="007C287E"/>
    <w:rsid w:val="007D5045"/>
    <w:rsid w:val="007F27D4"/>
    <w:rsid w:val="00840217"/>
    <w:rsid w:val="008A4348"/>
    <w:rsid w:val="008E0906"/>
    <w:rsid w:val="008F4807"/>
    <w:rsid w:val="0090394B"/>
    <w:rsid w:val="00904124"/>
    <w:rsid w:val="00913558"/>
    <w:rsid w:val="00926286"/>
    <w:rsid w:val="00946B7D"/>
    <w:rsid w:val="009647D4"/>
    <w:rsid w:val="0097592A"/>
    <w:rsid w:val="009A1D79"/>
    <w:rsid w:val="009F1478"/>
    <w:rsid w:val="00A12D62"/>
    <w:rsid w:val="00A612A3"/>
    <w:rsid w:val="00AC20E6"/>
    <w:rsid w:val="00B065B8"/>
    <w:rsid w:val="00B132E3"/>
    <w:rsid w:val="00B24F0B"/>
    <w:rsid w:val="00B4060D"/>
    <w:rsid w:val="00CE5465"/>
    <w:rsid w:val="00D05D44"/>
    <w:rsid w:val="00D554A5"/>
    <w:rsid w:val="00DB364D"/>
    <w:rsid w:val="00DD18D5"/>
    <w:rsid w:val="00E43E3B"/>
    <w:rsid w:val="00E61440"/>
    <w:rsid w:val="00E94D7D"/>
    <w:rsid w:val="00E95739"/>
    <w:rsid w:val="00EE653B"/>
    <w:rsid w:val="00F02B8E"/>
    <w:rsid w:val="00F12C49"/>
    <w:rsid w:val="00F132F2"/>
    <w:rsid w:val="00F420BC"/>
    <w:rsid w:val="00F85560"/>
    <w:rsid w:val="00F911C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1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Paragi Gabor</dc:creator>
  <cp:lastModifiedBy>TZ</cp:lastModifiedBy>
  <cp:revision>2</cp:revision>
  <dcterms:created xsi:type="dcterms:W3CDTF">2018-01-30T09:05:00Z</dcterms:created>
  <dcterms:modified xsi:type="dcterms:W3CDTF">2018-01-30T09:05:00Z</dcterms:modified>
</cp:coreProperties>
</file>