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6C2F" w14:textId="3B575B8B" w:rsidR="005056A8" w:rsidRPr="00FE6F14" w:rsidRDefault="005056A8" w:rsidP="00505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b/>
          <w:bCs/>
          <w:sz w:val="36"/>
          <w:szCs w:val="36"/>
          <w:lang w:val="hu-HU"/>
        </w:rPr>
        <w:t>ERICSSON-DÍJ 201</w:t>
      </w:r>
      <w:r w:rsidR="007D7B11" w:rsidRPr="00FE6F14">
        <w:rPr>
          <w:rFonts w:ascii="Times New Roman" w:eastAsia="Times New Roman" w:hAnsi="Times New Roman" w:cs="Times New Roman"/>
          <w:b/>
          <w:bCs/>
          <w:sz w:val="36"/>
          <w:szCs w:val="36"/>
          <w:lang w:val="hu-HU"/>
        </w:rPr>
        <w:t>7</w:t>
      </w:r>
    </w:p>
    <w:p w14:paraId="76244147" w14:textId="77777777" w:rsidR="005056A8" w:rsidRPr="00FE6F14" w:rsidRDefault="005056A8" w:rsidP="00505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Felhívás díjazandó tanárok ajánlására</w:t>
      </w:r>
    </w:p>
    <w:p w14:paraId="67E94ACF" w14:textId="454CA606" w:rsidR="005056A8" w:rsidRPr="00FE6F14" w:rsidRDefault="005056A8" w:rsidP="00505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Beérkezési határidő: 201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7</w:t>
      </w:r>
      <w:r w:rsidR="001A6336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="007D7B11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m</w:t>
      </w:r>
      <w:r w:rsid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árcius 15</w:t>
      </w:r>
      <w:r w:rsidR="001A6336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7D7B11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(éjfél)</w:t>
      </w:r>
    </w:p>
    <w:p w14:paraId="2B499713" w14:textId="588FBB26" w:rsidR="005056A8" w:rsidRPr="00FE6F14" w:rsidRDefault="005056A8" w:rsidP="0050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Az Ericsson Magyarország 2017-ben ismét nemcsak 8 kiváló pedagógust díjaz összesen </w:t>
      </w:r>
      <w:r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>2</w:t>
      </w:r>
      <w:r w:rsidR="001A6336" w:rsidRPr="00FE6F14">
        <w:rPr>
          <w:rFonts w:ascii="MathJax_Main" w:eastAsia="Times New Roman" w:hAnsi="MathJax_Main" w:cs="Times New Roman" w:hint="eastAsia"/>
          <w:b/>
          <w:bCs/>
          <w:sz w:val="23"/>
          <w:szCs w:val="23"/>
          <w:lang w:val="hu-HU"/>
        </w:rPr>
        <w:t> </w:t>
      </w:r>
      <w:r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>000</w:t>
      </w:r>
      <w:r w:rsidR="001A6336" w:rsidRPr="00FE6F14">
        <w:rPr>
          <w:rFonts w:ascii="MathJax_Main" w:eastAsia="Times New Roman" w:hAnsi="MathJax_Main" w:cs="Times New Roman" w:hint="eastAsia"/>
          <w:b/>
          <w:bCs/>
          <w:sz w:val="23"/>
          <w:szCs w:val="23"/>
          <w:lang w:val="hu-HU"/>
        </w:rPr>
        <w:t> </w:t>
      </w:r>
      <w:proofErr w:type="spellStart"/>
      <w:r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>000</w:t>
      </w:r>
      <w:proofErr w:type="spellEnd"/>
      <w:r w:rsidR="001A6336"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forinttal, hanem egy kiváló iskolának is támogatást nyújt </w:t>
      </w:r>
      <w:r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>500</w:t>
      </w:r>
      <w:r w:rsidR="001A6336" w:rsidRPr="00FE6F14">
        <w:rPr>
          <w:rFonts w:ascii="MathJax_Main" w:eastAsia="Times New Roman" w:hAnsi="MathJax_Main" w:cs="Times New Roman" w:hint="eastAsia"/>
          <w:b/>
          <w:bCs/>
          <w:sz w:val="23"/>
          <w:szCs w:val="23"/>
          <w:lang w:val="hu-HU"/>
        </w:rPr>
        <w:t> </w:t>
      </w:r>
      <w:r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>000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és </w:t>
      </w:r>
      <w:r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>1</w:t>
      </w:r>
      <w:r w:rsidR="001A6336" w:rsidRPr="00FE6F14">
        <w:rPr>
          <w:rFonts w:ascii="MathJax_Main" w:eastAsia="Times New Roman" w:hAnsi="MathJax_Main" w:cs="Times New Roman" w:hint="eastAsia"/>
          <w:b/>
          <w:bCs/>
          <w:sz w:val="23"/>
          <w:szCs w:val="23"/>
          <w:lang w:val="hu-HU"/>
        </w:rPr>
        <w:t> </w:t>
      </w:r>
      <w:r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>000</w:t>
      </w:r>
      <w:r w:rsidR="001A6336" w:rsidRPr="00FE6F14">
        <w:rPr>
          <w:rFonts w:ascii="MathJax_Main" w:eastAsia="Times New Roman" w:hAnsi="MathJax_Main" w:cs="Times New Roman" w:hint="eastAsia"/>
          <w:b/>
          <w:bCs/>
          <w:sz w:val="23"/>
          <w:szCs w:val="23"/>
          <w:lang w:val="hu-HU"/>
        </w:rPr>
        <w:t> </w:t>
      </w:r>
      <w:proofErr w:type="spellStart"/>
      <w:r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>000</w:t>
      </w:r>
      <w:proofErr w:type="spellEnd"/>
      <w:r w:rsidR="001A6336" w:rsidRPr="00FE6F14">
        <w:rPr>
          <w:rFonts w:ascii="MathJax_Main" w:eastAsia="Times New Roman" w:hAnsi="MathJax_Main" w:cs="Times New Roman"/>
          <w:b/>
          <w:bCs/>
          <w:sz w:val="23"/>
          <w:szCs w:val="23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forint </w:t>
      </w:r>
      <w:proofErr w:type="gramStart"/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közötti értékű</w:t>
      </w:r>
      <w:proofErr w:type="gramEnd"/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eszközvásárlás</w:t>
      </w:r>
      <w:r w:rsidR="007D7B11"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lehetőségével.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Az ,,Egy álom megvalósul'</w:t>
      </w:r>
      <w:r w:rsidR="0079799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”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pályázatot az adott évben Ericsson-díjnyertesek iskolái nyújthatják be – e pályázat kiírására </w:t>
      </w:r>
      <w:proofErr w:type="gramStart"/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gramStart"/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díjazottak</w:t>
      </w:r>
      <w:proofErr w:type="gramEnd"/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személyéről szóló kuratóriumi döntést követően kerül sor (201</w:t>
      </w:r>
      <w:r w:rsidR="00B90148"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7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 w:rsidR="0079799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április </w:t>
      </w:r>
      <w:r w:rsidR="00F01C2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20.</w:t>
      </w:r>
      <w:r w:rsidR="001E01C9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után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).</w:t>
      </w:r>
    </w:p>
    <w:p w14:paraId="41358D5E" w14:textId="103B66CC" w:rsidR="005056A8" w:rsidRPr="00FE6F14" w:rsidRDefault="005056A8" w:rsidP="0050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Ericsson Magyarország </w:t>
      </w:r>
      <w:proofErr w:type="spellStart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Kutatás-Fejlesztési</w:t>
      </w:r>
      <w:proofErr w:type="spellEnd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Igazgatósága által 1999-ben alapított díjat általános-, vagy középiskolákban fizikát vagy matematikát oktató pedagógusok nyerhetik el. Az elismerés azért jött létre, hogy támogassa, elismerje és erősítse a magyarországi, világviszonylatban is kiemelkedő matematikai és természettudományos alapképzést. Az Ericsson Magyarország elkötelezte magát a hazai oktatás fejlesztése mellett; vállalásának fontos része ez a díj. A közel kétezer fős hazai vállalat nemcsak a telekommunikációs ipar egyik legnagyobb munkáltatója, hanem 1300 fős </w:t>
      </w:r>
      <w:proofErr w:type="spellStart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Kutat</w:t>
      </w:r>
      <w:r w:rsidR="007D7B11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ás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-Fejleszt</w:t>
      </w:r>
      <w:r w:rsidR="007D7B11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ési</w:t>
      </w:r>
      <w:proofErr w:type="spellEnd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Központjával a legnagyobb</w:t>
      </w:r>
      <w:r w:rsidR="001E01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telekommunikációs és informatikai kutatással, szoftverfejlesztéssel foglalkozó szellemi centrum Magyarországon. Számára ezért elengedhetetlen a kiválóan képzett fiatal diplomás munkaerő. A díjra esélyes pedagógusok szakmai munkája és emberi hozzáállása teszi lehetővé, hogy a hazai műszaki és természettudományi diplomával rendelkezők tudása megfelelő szellemi értéket képviseljen, és vonzóvá tegye a beruházást infokommunikációs csúcstechnológiák kutatás-fejlesztésébe Magyarországon.</w:t>
      </w:r>
    </w:p>
    <w:p w14:paraId="3E7D2458" w14:textId="179D66B6" w:rsidR="005056A8" w:rsidRPr="00FE6F14" w:rsidRDefault="005056A8" w:rsidP="0050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Az ERICSSON-DÍJAKAT 201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7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-b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e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n két kategóriában ítélik oda: 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br/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1. ,,Ericsson a matematika és fizika népszerűsítéséért</w:t>
      </w:r>
      <w:r w:rsidR="00F01C2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”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díj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br/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 matematikát és 2 fizikát tanító pedagógus</w:t>
      </w:r>
      <w:r w:rsidR="00E92E9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E92E9F" w:rsidRPr="00FE6F14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(általános vagy középiskolai)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részére egyenként 250</w:t>
      </w:r>
      <w:r w:rsidR="00F01C24" w:rsidRPr="00C6768F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000 Ft-tal járó díj.</w:t>
      </w:r>
    </w:p>
    <w:p w14:paraId="61E80B99" w14:textId="77777777" w:rsidR="005056A8" w:rsidRPr="00FE6F14" w:rsidRDefault="005056A8" w:rsidP="0050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Azok kaphatják, akik tanítványaikkal aktívan bekapcsolódtak a Középiskolai Matematikai és Fizikai Lapok vagy az ABACUS folyóiratának pontversenyeibe, vagy a tanítás mellett évek óta a legtöbbet teszik a tantárgyuk iránti érdeklődés felkeltéséért és megszerettetéséért.</w:t>
      </w:r>
    </w:p>
    <w:p w14:paraId="1E11DF4D" w14:textId="44CC327D" w:rsidR="005056A8" w:rsidRPr="00FE6F14" w:rsidRDefault="005056A8" w:rsidP="0050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2. ,,Ericsson a matematika és fizika tehetségeinek </w:t>
      </w:r>
      <w:r w:rsidR="00F01C24"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gondozásáért</w:t>
      </w:r>
      <w:r w:rsidR="00F01C2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”</w:t>
      </w:r>
      <w:r w:rsidR="00F01C24"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díj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br/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 matematikát és 2 fizikát tanító pedagógus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E92E9F" w:rsidRPr="00C6768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(általános vagy középiskolai)</w:t>
      </w:r>
      <w:r w:rsidR="00E92E9F" w:rsidRPr="00C6768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részére egyenként 250</w:t>
      </w:r>
      <w:r w:rsidR="00F01C24" w:rsidRPr="00C6768F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000 Ft-tal járó díj.</w:t>
      </w:r>
    </w:p>
    <w:p w14:paraId="2EB043F9" w14:textId="38A5CF07" w:rsidR="005056A8" w:rsidRPr="00FE6F14" w:rsidRDefault="005056A8" w:rsidP="0050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Azok kaphatják, akiknek tanítványai a legjelentősebb hazai vagy nemzetközi egyéni versenyeken, például a Középiskolai Matematikai és Fizikai Lapok vagy az ABACUS versenyek; a Varga Tamás, Kalmár László, Zrínyi Ilona, Arany Dániel matematikaversenyek; matematika vagy fizika OKTV; Öveges József, Jedlik Ányos, Mikola Sándor, Szilárd Leó fizika</w:t>
      </w:r>
      <w:bookmarkStart w:id="0" w:name="_GoBack"/>
      <w:bookmarkEnd w:id="0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versenyek; a Nemzetközi Matematika vagy Fizika Diákolimpiák, a </w:t>
      </w:r>
      <w:proofErr w:type="spellStart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Kürschák</w:t>
      </w:r>
      <w:proofErr w:type="spellEnd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József matematikai tanulóversenyek vagy az Eötvös Loránd fizikaversenyek valamelyikén a 201</w:t>
      </w:r>
      <w:r w:rsidR="00E92E9F">
        <w:rPr>
          <w:rFonts w:ascii="Times New Roman" w:eastAsia="Times New Roman" w:hAnsi="Times New Roman" w:cs="Times New Roman"/>
          <w:sz w:val="24"/>
          <w:szCs w:val="24"/>
          <w:lang w:val="hu-HU"/>
        </w:rPr>
        <w:t>1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-201</w:t>
      </w:r>
      <w:r w:rsidR="00E92E9F">
        <w:rPr>
          <w:rFonts w:ascii="Times New Roman" w:eastAsia="Times New Roman" w:hAnsi="Times New Roman" w:cs="Times New Roman"/>
          <w:sz w:val="24"/>
          <w:szCs w:val="24"/>
          <w:lang w:val="hu-HU"/>
        </w:rPr>
        <w:t>2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-es tanévtől kezdődően elnyerték az első öt díj egyikét.</w:t>
      </w:r>
      <w:proofErr w:type="gramEnd"/>
    </w:p>
    <w:p w14:paraId="3B2C675F" w14:textId="68F7FEF4" w:rsidR="005056A8" w:rsidRPr="00FE6F14" w:rsidRDefault="005056A8" w:rsidP="0050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A díjakat a MATFUND Középiskolai Matematikai és Fizikai Alapítvány ítéli oda, a Bolyai János Matematikai Társulat és az Eötvös Loránd Fizikai Társulat Ericsson-díjbizottságainak ajánlása alapján. A díjazandókra írásos javaslatot nyújthatnak be szakmai és társadalmi szervezetek, a javasolt tanár tevékenységét ismerő kollégák, tanítványok.</w:t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Az ajánlásnak tartalmaznia kell a javasolt személy részletes szakmai jellemzését,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különös tekintettel azokra a szempontokra, amelyek alapján a díjra érdemesnek tartják. Pályázatot csak a különböző kategóriák </w:t>
      </w:r>
      <w:r w:rsidR="004158F2">
        <w:rPr>
          <w:rFonts w:ascii="Times New Roman" w:eastAsia="Times New Roman" w:hAnsi="Times New Roman" w:cs="Times New Roman"/>
          <w:sz w:val="24"/>
          <w:szCs w:val="24"/>
          <w:lang w:val="hu-HU"/>
        </w:rPr>
        <w:t>elektronikus</w:t>
      </w:r>
      <w:r w:rsidR="00F01C2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158F2">
        <w:rPr>
          <w:rFonts w:ascii="Times New Roman" w:eastAsia="Times New Roman" w:hAnsi="Times New Roman" w:cs="Times New Roman"/>
          <w:sz w:val="24"/>
          <w:szCs w:val="24"/>
          <w:lang w:val="hu-HU"/>
        </w:rPr>
        <w:t>„</w:t>
      </w:r>
      <w:r w:rsidR="00F01C24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Pályázati adatlapjain</w:t>
      </w:r>
      <w:r w:rsidR="004158F2">
        <w:rPr>
          <w:rFonts w:ascii="Times New Roman" w:eastAsia="Times New Roman" w:hAnsi="Times New Roman" w:cs="Times New Roman"/>
          <w:sz w:val="24"/>
          <w:szCs w:val="24"/>
          <w:lang w:val="hu-HU"/>
        </w:rPr>
        <w:t>”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nyújthatnak be</w:t>
      </w:r>
      <w:r w:rsidR="00096B7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(lás lejjebb)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4F63E2" w:rsidRPr="00E91C6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E91C66" w:rsidRPr="00E91C66">
        <w:rPr>
          <w:rFonts w:ascii="Times New Roman" w:eastAsia="Times New Roman" w:hAnsi="Times New Roman" w:cs="Times New Roman"/>
          <w:sz w:val="24"/>
          <w:szCs w:val="24"/>
          <w:lang w:val="hu-HU"/>
        </w:rPr>
        <w:t>A pályázati</w:t>
      </w:r>
      <w:r w:rsidR="00E91C6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űrlapok elérhetők a </w:t>
      </w:r>
      <w:hyperlink r:id="rId5" w:history="1">
        <w:r w:rsidR="00E91C66" w:rsidRPr="00BB3F0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www.komal.hu</w:t>
        </w:r>
      </w:hyperlink>
      <w:r w:rsidR="00E91C6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oldalon</w:t>
      </w:r>
      <w:r w:rsidR="00096B7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is</w:t>
      </w:r>
      <w:r w:rsidR="00E91C6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Ha a korábbi években már javasolt tanár nem kapott díjat, a felterjesztést (</w:t>
      </w:r>
      <w:r w:rsidR="00F90355">
        <w:rPr>
          <w:rFonts w:ascii="Times New Roman" w:eastAsia="Times New Roman" w:hAnsi="Times New Roman" w:cs="Times New Roman"/>
          <w:sz w:val="24"/>
          <w:szCs w:val="24"/>
          <w:lang w:val="hu-HU"/>
        </w:rPr>
        <w:t>aktualizálva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 kérjük, ismételjék meg! </w:t>
      </w:r>
      <w:r w:rsidR="00E92E9F" w:rsidRPr="00E92E9F">
        <w:rPr>
          <w:rFonts w:ascii="Times New Roman" w:eastAsia="Times New Roman" w:hAnsi="Times New Roman" w:cs="Times New Roman"/>
          <w:sz w:val="24"/>
          <w:szCs w:val="24"/>
          <w:lang w:val="hu-HU"/>
        </w:rPr>
        <w:t>Rátz-életműdíjas tanárt kérjük, ne jelöljenek Ericsson-díjra! Viszont Ericsson-díjas tanár 8 év elteltével újra felterjeszthető az Ericsson-díjra.</w:t>
      </w:r>
    </w:p>
    <w:p w14:paraId="0FC40F61" w14:textId="1B2287C0" w:rsidR="005056A8" w:rsidRDefault="00F01C24" w:rsidP="0025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A pályázati adatlapok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201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7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március 1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5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é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jfélig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(23:59)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lesznek elérhetők. </w:t>
      </w:r>
      <w:r w:rsidR="004158F2" w:rsidRPr="004158F2">
        <w:rPr>
          <w:rFonts w:ascii="Times New Roman" w:eastAsia="Times New Roman" w:hAnsi="Times New Roman" w:cs="Times New Roman"/>
          <w:sz w:val="24"/>
          <w:szCs w:val="24"/>
          <w:lang w:val="hu-HU"/>
        </w:rPr>
        <w:t>A pályázatokat kizárólag online lehet benyújtani.</w:t>
      </w:r>
      <w:r w:rsidR="004158F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Kérdés esetén a következő e-mail címre írhatnak: </w:t>
      </w:r>
      <w:proofErr w:type="spellStart"/>
      <w:r w:rsidR="00867C99">
        <w:rPr>
          <w:rFonts w:ascii="Times New Roman" w:eastAsia="Times New Roman" w:hAnsi="Times New Roman" w:cs="Times New Roman"/>
          <w:sz w:val="24"/>
          <w:szCs w:val="24"/>
          <w:lang w:val="hu-HU"/>
        </w:rPr>
        <w:t>matfund</w:t>
      </w:r>
      <w:proofErr w:type="spellEnd"/>
      <w:r w:rsidR="00867C99">
        <w:rPr>
          <w:rFonts w:ascii="Times New Roman" w:eastAsia="Times New Roman" w:hAnsi="Times New Roman" w:cs="Times New Roman"/>
          <w:sz w:val="24"/>
          <w:szCs w:val="24"/>
          <w:lang w:val="hu-HU"/>
        </w:rPr>
        <w:t>@komal.hu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A </w:t>
      </w:r>
      <w:r w:rsidR="004F63E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szakmai 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bizottságok a benyújtott írásos javaslatok alapján </w:t>
      </w:r>
      <w:r w:rsidR="004F63E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részletes indoklást mellékelve javaslatot tesznek 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a jelöltek sorrendjéről</w:t>
      </w:r>
      <w:r w:rsidR="004F63E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mely alapján 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a MATFUND kuratóriuma 201</w:t>
      </w:r>
      <w:r w:rsidR="001E01C9">
        <w:rPr>
          <w:rFonts w:ascii="Times New Roman" w:eastAsia="Times New Roman" w:hAnsi="Times New Roman" w:cs="Times New Roman"/>
          <w:sz w:val="24"/>
          <w:szCs w:val="24"/>
          <w:lang w:val="hu-HU"/>
        </w:rPr>
        <w:t>7</w:t>
      </w:r>
      <w:r w:rsidR="00FB436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április </w:t>
      </w:r>
      <w:r w:rsidR="004F63E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20-ig 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dönt a díjazandók személyéről. A díjkiosztó ünnepségre 201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7</w:t>
      </w:r>
      <w:r w:rsidR="005056A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május végén kerül sor. </w:t>
      </w:r>
    </w:p>
    <w:p w14:paraId="16BE8055" w14:textId="77777777" w:rsidR="00096B75" w:rsidRDefault="00096B75" w:rsidP="0025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A33E45E" w14:textId="12513236" w:rsidR="0025554C" w:rsidRPr="0025554C" w:rsidRDefault="00CB7770" w:rsidP="00096B75">
      <w:pPr>
        <w:pStyle w:val="NormlWeb"/>
        <w:spacing w:before="120" w:beforeAutospacing="0" w:after="120" w:afterAutospacing="0"/>
        <w:rPr>
          <w:sz w:val="32"/>
        </w:rPr>
      </w:pPr>
      <w:hyperlink r:id="rId6" w:history="1">
        <w:proofErr w:type="spellStart"/>
        <w:r w:rsidR="00096B75">
          <w:rPr>
            <w:rStyle w:val="Hiperhivatkozs"/>
            <w:szCs w:val="20"/>
          </w:rPr>
          <w:t>Pályázati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adatlap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az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gramStart"/>
        <w:r w:rsidR="00096B75">
          <w:rPr>
            <w:rStyle w:val="Hiperhivatkozs"/>
            <w:szCs w:val="20"/>
          </w:rPr>
          <w:t>,,Ericsson</w:t>
        </w:r>
        <w:proofErr w:type="gramEnd"/>
        <w:r w:rsidR="00096B75">
          <w:rPr>
            <w:rStyle w:val="Hiperhivatkozs"/>
            <w:szCs w:val="20"/>
          </w:rPr>
          <w:t xml:space="preserve"> a </w:t>
        </w:r>
        <w:proofErr w:type="spellStart"/>
        <w:r w:rsidR="00096B75">
          <w:rPr>
            <w:rStyle w:val="Hiperhivatkozs"/>
            <w:szCs w:val="20"/>
          </w:rPr>
          <w:t>matematika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és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fizika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népszerűsítéséért</w:t>
        </w:r>
        <w:proofErr w:type="spellEnd"/>
        <w:r w:rsidR="00096B75">
          <w:rPr>
            <w:rStyle w:val="Hiperhivatkozs"/>
            <w:szCs w:val="20"/>
          </w:rPr>
          <w:t xml:space="preserve">'' </w:t>
        </w:r>
        <w:proofErr w:type="spellStart"/>
        <w:r w:rsidR="00096B75">
          <w:rPr>
            <w:rStyle w:val="Hiperhivatkozs"/>
            <w:szCs w:val="20"/>
          </w:rPr>
          <w:t>díjra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matematikából</w:t>
        </w:r>
        <w:proofErr w:type="spellEnd"/>
        <w:r w:rsidR="00096B75">
          <w:rPr>
            <w:rStyle w:val="Hiperhivatkozs"/>
            <w:szCs w:val="20"/>
          </w:rPr>
          <w:t xml:space="preserve"> 2017</w:t>
        </w:r>
      </w:hyperlink>
    </w:p>
    <w:p w14:paraId="6CB0AA52" w14:textId="7CCE3260" w:rsidR="0025554C" w:rsidRPr="0025554C" w:rsidRDefault="00CB7770" w:rsidP="00096B75">
      <w:pPr>
        <w:pStyle w:val="NormlWeb"/>
        <w:spacing w:before="120" w:beforeAutospacing="0" w:after="120" w:afterAutospacing="0"/>
        <w:rPr>
          <w:sz w:val="32"/>
        </w:rPr>
      </w:pPr>
      <w:hyperlink r:id="rId7" w:history="1">
        <w:proofErr w:type="spellStart"/>
        <w:r w:rsidR="00096B75">
          <w:rPr>
            <w:rStyle w:val="Hiperhivatkozs"/>
            <w:szCs w:val="20"/>
          </w:rPr>
          <w:t>Pályázati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adatlap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az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gramStart"/>
        <w:r w:rsidR="00096B75">
          <w:rPr>
            <w:rStyle w:val="Hiperhivatkozs"/>
            <w:szCs w:val="20"/>
          </w:rPr>
          <w:t>,,Ericsson</w:t>
        </w:r>
        <w:proofErr w:type="gramEnd"/>
        <w:r w:rsidR="00096B75">
          <w:rPr>
            <w:rStyle w:val="Hiperhivatkozs"/>
            <w:szCs w:val="20"/>
          </w:rPr>
          <w:t xml:space="preserve"> a </w:t>
        </w:r>
        <w:proofErr w:type="spellStart"/>
        <w:r w:rsidR="00096B75">
          <w:rPr>
            <w:rStyle w:val="Hiperhivatkozs"/>
            <w:szCs w:val="20"/>
          </w:rPr>
          <w:t>matematika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és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fizika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népszerűsítéséért</w:t>
        </w:r>
        <w:proofErr w:type="spellEnd"/>
        <w:r w:rsidR="00096B75">
          <w:rPr>
            <w:rStyle w:val="Hiperhivatkozs"/>
            <w:szCs w:val="20"/>
          </w:rPr>
          <w:t xml:space="preserve">'' </w:t>
        </w:r>
        <w:proofErr w:type="spellStart"/>
        <w:r w:rsidR="00096B75">
          <w:rPr>
            <w:rStyle w:val="Hiperhivatkozs"/>
            <w:szCs w:val="20"/>
          </w:rPr>
          <w:t>díjra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fizikából</w:t>
        </w:r>
        <w:proofErr w:type="spellEnd"/>
        <w:r w:rsidR="00096B75">
          <w:rPr>
            <w:rStyle w:val="Hiperhivatkozs"/>
            <w:szCs w:val="20"/>
          </w:rPr>
          <w:t xml:space="preserve"> 2017</w:t>
        </w:r>
      </w:hyperlink>
    </w:p>
    <w:p w14:paraId="7AB642F3" w14:textId="682B7E41" w:rsidR="0025554C" w:rsidRPr="0025554C" w:rsidRDefault="00CB7770" w:rsidP="00096B75">
      <w:pPr>
        <w:pStyle w:val="NormlWeb"/>
        <w:spacing w:before="120" w:beforeAutospacing="0" w:after="120" w:afterAutospacing="0"/>
        <w:rPr>
          <w:sz w:val="32"/>
        </w:rPr>
      </w:pPr>
      <w:hyperlink r:id="rId8" w:history="1">
        <w:proofErr w:type="spellStart"/>
        <w:r w:rsidR="00096B75">
          <w:rPr>
            <w:rStyle w:val="Hiperhivatkozs"/>
            <w:szCs w:val="20"/>
          </w:rPr>
          <w:t>Pályázati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adatlap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az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gramStart"/>
        <w:r w:rsidR="00096B75">
          <w:rPr>
            <w:rStyle w:val="Hiperhivatkozs"/>
            <w:szCs w:val="20"/>
          </w:rPr>
          <w:t>,,Ericsson</w:t>
        </w:r>
        <w:proofErr w:type="gramEnd"/>
        <w:r w:rsidR="00096B75">
          <w:rPr>
            <w:rStyle w:val="Hiperhivatkozs"/>
            <w:szCs w:val="20"/>
          </w:rPr>
          <w:t xml:space="preserve"> a </w:t>
        </w:r>
        <w:proofErr w:type="spellStart"/>
        <w:r w:rsidR="00096B75">
          <w:rPr>
            <w:rStyle w:val="Hiperhivatkozs"/>
            <w:szCs w:val="20"/>
          </w:rPr>
          <w:t>matematika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és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fizika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tehetségeinek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gondozásáért</w:t>
        </w:r>
        <w:proofErr w:type="spellEnd"/>
        <w:r w:rsidR="00096B75">
          <w:rPr>
            <w:rStyle w:val="Hiperhivatkozs"/>
            <w:szCs w:val="20"/>
          </w:rPr>
          <w:t xml:space="preserve">'' </w:t>
        </w:r>
        <w:proofErr w:type="spellStart"/>
        <w:r w:rsidR="00096B75">
          <w:rPr>
            <w:rStyle w:val="Hiperhivatkozs"/>
            <w:szCs w:val="20"/>
          </w:rPr>
          <w:t>díjra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matematikából</w:t>
        </w:r>
        <w:proofErr w:type="spellEnd"/>
        <w:r w:rsidR="00096B75">
          <w:rPr>
            <w:rStyle w:val="Hiperhivatkozs"/>
            <w:szCs w:val="20"/>
          </w:rPr>
          <w:t xml:space="preserve"> 2017</w:t>
        </w:r>
      </w:hyperlink>
      <w:r w:rsidR="0025554C" w:rsidRPr="0025554C">
        <w:rPr>
          <w:sz w:val="32"/>
        </w:rPr>
        <w:t xml:space="preserve"> </w:t>
      </w:r>
    </w:p>
    <w:p w14:paraId="15DB5DCB" w14:textId="30BEDF19" w:rsidR="0025554C" w:rsidRDefault="00CB7770" w:rsidP="00096B75">
      <w:pPr>
        <w:pStyle w:val="NormlWeb"/>
        <w:spacing w:before="120" w:beforeAutospacing="0" w:after="120" w:afterAutospacing="0"/>
        <w:rPr>
          <w:szCs w:val="20"/>
        </w:rPr>
      </w:pPr>
      <w:hyperlink r:id="rId9" w:history="1">
        <w:proofErr w:type="spellStart"/>
        <w:r w:rsidR="00096B75">
          <w:rPr>
            <w:rStyle w:val="Hiperhivatkozs"/>
            <w:szCs w:val="20"/>
          </w:rPr>
          <w:t>Pályázati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adatlap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az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gramStart"/>
        <w:r w:rsidR="00096B75">
          <w:rPr>
            <w:rStyle w:val="Hiperhivatkozs"/>
            <w:szCs w:val="20"/>
          </w:rPr>
          <w:t>,,Ericsson</w:t>
        </w:r>
        <w:proofErr w:type="gramEnd"/>
        <w:r w:rsidR="00096B75">
          <w:rPr>
            <w:rStyle w:val="Hiperhivatkozs"/>
            <w:szCs w:val="20"/>
          </w:rPr>
          <w:t xml:space="preserve"> a </w:t>
        </w:r>
        <w:proofErr w:type="spellStart"/>
        <w:r w:rsidR="00096B75">
          <w:rPr>
            <w:rStyle w:val="Hiperhivatkozs"/>
            <w:szCs w:val="20"/>
          </w:rPr>
          <w:t>matematika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és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fizika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tehetségeinek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gondozásáért</w:t>
        </w:r>
        <w:proofErr w:type="spellEnd"/>
        <w:r w:rsidR="00096B75">
          <w:rPr>
            <w:rStyle w:val="Hiperhivatkozs"/>
            <w:szCs w:val="20"/>
          </w:rPr>
          <w:t xml:space="preserve">'' </w:t>
        </w:r>
        <w:proofErr w:type="spellStart"/>
        <w:r w:rsidR="00096B75">
          <w:rPr>
            <w:rStyle w:val="Hiperhivatkozs"/>
            <w:szCs w:val="20"/>
          </w:rPr>
          <w:t>díjra</w:t>
        </w:r>
        <w:proofErr w:type="spellEnd"/>
        <w:r w:rsidR="00096B75">
          <w:rPr>
            <w:rStyle w:val="Hiperhivatkozs"/>
            <w:szCs w:val="20"/>
          </w:rPr>
          <w:t xml:space="preserve"> </w:t>
        </w:r>
        <w:proofErr w:type="spellStart"/>
        <w:r w:rsidR="00096B75">
          <w:rPr>
            <w:rStyle w:val="Hiperhivatkozs"/>
            <w:szCs w:val="20"/>
          </w:rPr>
          <w:t>fizikából</w:t>
        </w:r>
        <w:proofErr w:type="spellEnd"/>
        <w:r w:rsidR="00096B75">
          <w:rPr>
            <w:rStyle w:val="Hiperhivatkozs"/>
            <w:szCs w:val="20"/>
          </w:rPr>
          <w:t xml:space="preserve"> 2017</w:t>
        </w:r>
      </w:hyperlink>
    </w:p>
    <w:p w14:paraId="46CEAE5D" w14:textId="77777777" w:rsidR="0025554C" w:rsidRPr="0025554C" w:rsidRDefault="0025554C" w:rsidP="0025554C">
      <w:pPr>
        <w:pStyle w:val="NormlWeb"/>
        <w:spacing w:before="0" w:beforeAutospacing="0" w:after="0" w:afterAutospacing="0"/>
        <w:rPr>
          <w:szCs w:val="20"/>
        </w:rPr>
      </w:pPr>
    </w:p>
    <w:p w14:paraId="6F8EBBED" w14:textId="249FAB34" w:rsidR="005056A8" w:rsidRPr="00FE6F14" w:rsidRDefault="005056A8" w:rsidP="00505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,,Egy álom </w:t>
      </w:r>
      <w:r w:rsidR="00867C99"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megvalósul</w:t>
      </w:r>
      <w:r w:rsidR="00867C99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”</w:t>
      </w:r>
      <w:r w:rsidR="00867C99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br/>
      </w:r>
      <w:r w:rsidRPr="00FE6F1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tájékoztató az Ericsson meghívásos pályázatáról</w:t>
      </w:r>
    </w:p>
    <w:p w14:paraId="51CC5C12" w14:textId="1C77C096" w:rsidR="005056A8" w:rsidRPr="00FE6F14" w:rsidRDefault="005056A8" w:rsidP="0050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A 201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7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. évi Ericsson-díjazott tanárok iskolái kísérleti, informatikai eszközök beszerzésére meghívásos pályázatot adhatnak be. A pályázóknak be kell mutatniuk, hogy milyen programot terveznek a következő tanévben az általuk szükségesnek tartott eszközökkel, és hogy ez a tevékenység hogyan járul hozzá az iskolában a matematika, a természettudományok, vagy az informatika népszerűsítéséhez, oktatásához vagy tehetségeinek gondozásához.</w:t>
      </w:r>
    </w:p>
    <w:p w14:paraId="7EAC9318" w14:textId="4DCB7D56" w:rsidR="00CB5FFB" w:rsidRPr="00096B75" w:rsidRDefault="005056A8" w:rsidP="0009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A 201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7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-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e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s Ericsson-díjazottak iskoláinak igazgatói értesítést kapnak a díj odaítéléséről, és ezzel egy időben megkapják a részletes pályázati felhívást. A pályázói körbe tartozó legfeljebb 8 iskola közül egyetlen nyertest hirdet ki az Ericsson 201</w:t>
      </w:r>
      <w:r w:rsidR="00B90148"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7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őszén. A pályázatokat az Ericsson Magyarország </w:t>
      </w:r>
      <w:proofErr w:type="spellStart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Kutatás-Fejlesztési</w:t>
      </w:r>
      <w:proofErr w:type="spellEnd"/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Igazgatósága </w:t>
      </w:r>
      <w:r w:rsid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bírálja e</w:t>
      </w:r>
      <w:r w:rsidRPr="00FE6F14">
        <w:rPr>
          <w:rFonts w:ascii="Times New Roman" w:eastAsia="Times New Roman" w:hAnsi="Times New Roman" w:cs="Times New Roman"/>
          <w:sz w:val="24"/>
          <w:szCs w:val="24"/>
          <w:lang w:val="hu-HU"/>
        </w:rPr>
        <w:t>l a pályázati útmutatóban leírt szempontok alapján.</w:t>
      </w:r>
    </w:p>
    <w:sectPr w:rsidR="00CB5FFB" w:rsidRPr="00096B75" w:rsidSect="00CB7770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A8"/>
    <w:rsid w:val="00027E71"/>
    <w:rsid w:val="00096B75"/>
    <w:rsid w:val="001A6336"/>
    <w:rsid w:val="001E01C9"/>
    <w:rsid w:val="00241AD1"/>
    <w:rsid w:val="0025554C"/>
    <w:rsid w:val="004158F2"/>
    <w:rsid w:val="0048025B"/>
    <w:rsid w:val="004F63E2"/>
    <w:rsid w:val="005056A8"/>
    <w:rsid w:val="005C0EA0"/>
    <w:rsid w:val="00603482"/>
    <w:rsid w:val="007008D9"/>
    <w:rsid w:val="0079799A"/>
    <w:rsid w:val="007D7B11"/>
    <w:rsid w:val="00867C99"/>
    <w:rsid w:val="00B90148"/>
    <w:rsid w:val="00BA68D2"/>
    <w:rsid w:val="00C233D6"/>
    <w:rsid w:val="00CB7770"/>
    <w:rsid w:val="00D74972"/>
    <w:rsid w:val="00E91C66"/>
    <w:rsid w:val="00E92E9F"/>
    <w:rsid w:val="00F01C24"/>
    <w:rsid w:val="00F90355"/>
    <w:rsid w:val="00FB4369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D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0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Bekezdsalapbettpusa"/>
    <w:rsid w:val="005056A8"/>
  </w:style>
  <w:style w:type="character" w:styleId="Hiperhivatkozs">
    <w:name w:val="Hyperlink"/>
    <w:basedOn w:val="Bekezdsalapbettpusa"/>
    <w:uiPriority w:val="99"/>
    <w:unhideWhenUsed/>
    <w:rsid w:val="005056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6A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E01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1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01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1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01C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E0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0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Bekezdsalapbettpusa"/>
    <w:rsid w:val="005056A8"/>
  </w:style>
  <w:style w:type="character" w:styleId="Hiperhivatkozs">
    <w:name w:val="Hyperlink"/>
    <w:basedOn w:val="Bekezdsalapbettpusa"/>
    <w:uiPriority w:val="99"/>
    <w:unhideWhenUsed/>
    <w:rsid w:val="005056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6A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E01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1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01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1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01C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E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21x3TtU4YxjhTQl_67y2OY8s5HlP6goaBx5MXbrppnJN2D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mhprJ8ZvJoAOB9IN1jGpUeqaGm5kJWIlNrlWDx7sMSCXHhg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ilXoOSrw9cU1AVcn4SUn4IszYKwOfrRzXoQ2_A0-hoa6VCw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mal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LqXLqZzNt4Gjc0BmiB1XArY4BjARaYRNuvRraJvUBTHixR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Pogonyi</dc:creator>
  <cp:lastModifiedBy>KoMaL szerkesztoseg</cp:lastModifiedBy>
  <cp:revision>3</cp:revision>
  <dcterms:created xsi:type="dcterms:W3CDTF">2017-02-16T11:24:00Z</dcterms:created>
  <dcterms:modified xsi:type="dcterms:W3CDTF">2017-02-16T11:25:00Z</dcterms:modified>
</cp:coreProperties>
</file>